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A23EC" w14:textId="77777777" w:rsidR="00FE49DE" w:rsidRDefault="00FE49DE" w:rsidP="00FE49DE">
      <w:pPr>
        <w:pStyle w:val="a3"/>
        <w:ind w:leftChars="-355" w:left="-852" w:firstLineChars="157" w:firstLine="565"/>
        <w:jc w:val="center"/>
        <w:rPr>
          <w:rFonts w:ascii="標楷體" w:eastAsia="標楷體" w:hAnsi="標楷體"/>
          <w:color w:val="000000" w:themeColor="text1"/>
          <w:sz w:val="36"/>
          <w:szCs w:val="36"/>
          <w:u w:val="single"/>
        </w:rPr>
      </w:pPr>
      <w:r w:rsidRPr="00004547">
        <w:rPr>
          <w:noProof/>
          <w:sz w:val="36"/>
          <w:szCs w:val="36"/>
        </w:rPr>
        <mc:AlternateContent>
          <mc:Choice Requires="wps">
            <w:drawing>
              <wp:anchor distT="0" distB="0" distL="114300" distR="114300" simplePos="0" relativeHeight="251659264" behindDoc="0" locked="0" layoutInCell="1" allowOverlap="1" wp14:anchorId="21B0DB2B" wp14:editId="0E9CEA5C">
                <wp:simplePos x="0" y="0"/>
                <wp:positionH relativeFrom="column">
                  <wp:posOffset>-23495</wp:posOffset>
                </wp:positionH>
                <wp:positionV relativeFrom="paragraph">
                  <wp:posOffset>-311150</wp:posOffset>
                </wp:positionV>
                <wp:extent cx="5389880" cy="307975"/>
                <wp:effectExtent l="0" t="0" r="1270" b="0"/>
                <wp:wrapNone/>
                <wp:docPr id="3"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88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79FCA3" w14:textId="77777777" w:rsidR="00FE49DE" w:rsidRPr="00004547" w:rsidRDefault="00FE49DE" w:rsidP="00FE49DE">
                            <w:pPr>
                              <w:spacing w:line="0" w:lineRule="atLeast"/>
                              <w:jc w:val="center"/>
                              <w:rPr>
                                <w:rFonts w:ascii="標楷體" w:eastAsia="標楷體" w:hAnsi="標楷體"/>
                                <w:sz w:val="32"/>
                              </w:rPr>
                            </w:pPr>
                            <w:r w:rsidRPr="00004547">
                              <w:rPr>
                                <w:rFonts w:ascii="標楷體" w:eastAsia="標楷體" w:hAnsi="標楷體" w:hint="eastAsia"/>
                                <w:sz w:val="32"/>
                              </w:rPr>
                              <w:t>宏 華 國 際 股 份 有 限 公 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B0DB2B" id="_x0000_t202" coordsize="21600,21600" o:spt="202" path="m,l,21600r21600,l21600,xe">
                <v:stroke joinstyle="miter"/>
                <v:path gradientshapeok="t" o:connecttype="rect"/>
              </v:shapetype>
              <v:shape id="文字方塊 1" o:spid="_x0000_s1026" type="#_x0000_t202" style="position:absolute;left:0;text-align:left;margin-left:-1.85pt;margin-top:-24.5pt;width:424.4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" stroked="f">
                <v:textbox>
                  <w:txbxContent>
                    <w:p w14:paraId="6A79FCA3" w14:textId="77777777" w:rsidR="00FE49DE" w:rsidRPr="00004547" w:rsidRDefault="00FE49DE" w:rsidP="00FE49DE">
                      <w:pPr>
                        <w:spacing w:line="0" w:lineRule="atLeast"/>
                        <w:jc w:val="center"/>
                        <w:rPr>
                          <w:rFonts w:ascii="標楷體" w:eastAsia="標楷體" w:hAnsi="標楷體"/>
                          <w:sz w:val="32"/>
                        </w:rPr>
                      </w:pPr>
                      <w:r w:rsidRPr="00004547">
                        <w:rPr>
                          <w:rFonts w:ascii="標楷體" w:eastAsia="標楷體" w:hAnsi="標楷體" w:hint="eastAsia"/>
                          <w:sz w:val="32"/>
                        </w:rPr>
                        <w:t>宏 華 國 際 股 份 有 限 公 司</w:t>
                      </w:r>
                    </w:p>
                  </w:txbxContent>
                </v:textbox>
              </v:shape>
            </w:pict>
          </mc:Fallback>
        </mc:AlternateContent>
      </w:r>
      <w:proofErr w:type="gramStart"/>
      <w:r w:rsidRPr="00004547">
        <w:rPr>
          <w:rFonts w:ascii="標楷體" w:eastAsia="標楷體" w:hAnsi="標楷體" w:hint="eastAsia"/>
          <w:color w:val="000000" w:themeColor="text1"/>
          <w:sz w:val="36"/>
          <w:szCs w:val="36"/>
          <w:u w:val="single"/>
        </w:rPr>
        <w:t>11</w:t>
      </w:r>
      <w:r>
        <w:rPr>
          <w:rFonts w:ascii="標楷體" w:eastAsia="標楷體" w:hAnsi="標楷體" w:hint="eastAsia"/>
          <w:color w:val="000000" w:themeColor="text1"/>
          <w:sz w:val="36"/>
          <w:szCs w:val="36"/>
          <w:u w:val="single"/>
        </w:rPr>
        <w:t>3</w:t>
      </w:r>
      <w:proofErr w:type="gramEnd"/>
      <w:r w:rsidRPr="00004547">
        <w:rPr>
          <w:rFonts w:ascii="標楷體" w:eastAsia="標楷體" w:hAnsi="標楷體" w:hint="eastAsia"/>
          <w:color w:val="000000" w:themeColor="text1"/>
          <w:sz w:val="36"/>
          <w:szCs w:val="36"/>
          <w:u w:val="single"/>
        </w:rPr>
        <w:t>年度全區多功能事務機租賃</w:t>
      </w:r>
      <w:r>
        <w:rPr>
          <w:rFonts w:ascii="標楷體" w:eastAsia="標楷體" w:hAnsi="標楷體" w:hint="eastAsia"/>
          <w:color w:val="000000" w:themeColor="text1"/>
          <w:sz w:val="36"/>
          <w:szCs w:val="36"/>
          <w:u w:val="single"/>
        </w:rPr>
        <w:t>招標</w:t>
      </w:r>
      <w:r w:rsidRPr="001227D9">
        <w:rPr>
          <w:rFonts w:ascii="標楷體" w:eastAsia="標楷體" w:hAnsi="標楷體" w:hint="eastAsia"/>
          <w:color w:val="000000" w:themeColor="text1"/>
          <w:sz w:val="36"/>
          <w:szCs w:val="36"/>
          <w:u w:val="single"/>
        </w:rPr>
        <w:t>案</w:t>
      </w:r>
    </w:p>
    <w:p w14:paraId="64495968" w14:textId="23FBC65D" w:rsidR="00FE49DE" w:rsidRPr="00FE49DE" w:rsidRDefault="00FE49DE" w:rsidP="00FE49DE">
      <w:pPr>
        <w:pStyle w:val="a3"/>
        <w:ind w:leftChars="-355" w:left="-852" w:firstLineChars="157" w:firstLine="565"/>
        <w:jc w:val="center"/>
        <w:rPr>
          <w:rFonts w:ascii="標楷體" w:eastAsia="標楷體" w:hAnsi="標楷體" w:hint="eastAsia"/>
          <w:color w:val="000000" w:themeColor="text1"/>
          <w:sz w:val="36"/>
          <w:szCs w:val="36"/>
        </w:rPr>
      </w:pPr>
      <w:r w:rsidRPr="00FE49DE">
        <w:rPr>
          <w:rFonts w:ascii="標楷體" w:eastAsia="標楷體" w:hAnsi="標楷體" w:hint="eastAsia"/>
          <w:color w:val="000000" w:themeColor="text1"/>
          <w:sz w:val="36"/>
          <w:szCs w:val="36"/>
        </w:rPr>
        <w:t>資通安全附加條款</w:t>
      </w:r>
    </w:p>
    <w:p w14:paraId="4C955312" w14:textId="77777777" w:rsidR="00FE49DE" w:rsidRPr="00FE49DE" w:rsidRDefault="00FE49DE" w:rsidP="00FE49DE">
      <w:pPr>
        <w:rPr>
          <w:rFonts w:ascii="標楷體" w:eastAsia="標楷體" w:hAnsi="標楷體" w:hint="eastAsia"/>
        </w:rPr>
      </w:pPr>
      <w:r w:rsidRPr="00FE49DE">
        <w:rPr>
          <w:rFonts w:ascii="標楷體" w:eastAsia="標楷體" w:hAnsi="標楷體" w:hint="eastAsia"/>
        </w:rPr>
        <w:t>一、投標廠商資格：</w:t>
      </w:r>
    </w:p>
    <w:p w14:paraId="17A0AC0A" w14:textId="77777777" w:rsidR="00FE49DE" w:rsidRPr="00FE49DE" w:rsidRDefault="00FE49DE" w:rsidP="00FE49DE">
      <w:pPr>
        <w:spacing w:beforeLines="50" w:before="180" w:after="0" w:line="240" w:lineRule="auto"/>
        <w:rPr>
          <w:rFonts w:ascii="標楷體" w:eastAsia="標楷體" w:hAnsi="標楷體" w:hint="eastAsia"/>
        </w:rPr>
      </w:pPr>
      <w:r w:rsidRPr="00FE49DE">
        <w:rPr>
          <w:rFonts w:ascii="標楷體" w:eastAsia="標楷體" w:hAnsi="標楷體" w:hint="eastAsia"/>
        </w:rPr>
        <w:t>本案投標廠商須具備以下資格：</w:t>
      </w:r>
    </w:p>
    <w:p w14:paraId="59B4328D" w14:textId="77777777" w:rsidR="00FE49DE" w:rsidRDefault="00FE49DE" w:rsidP="00FE49DE">
      <w:pPr>
        <w:pStyle w:val="a5"/>
        <w:numPr>
          <w:ilvl w:val="0"/>
          <w:numId w:val="8"/>
        </w:numPr>
        <w:spacing w:beforeLines="50" w:before="180" w:after="0" w:line="240" w:lineRule="auto"/>
        <w:ind w:leftChars="0" w:left="851" w:hanging="851"/>
        <w:rPr>
          <w:rFonts w:ascii="標楷體" w:eastAsia="標楷體" w:hAnsi="標楷體"/>
        </w:rPr>
      </w:pPr>
      <w:r w:rsidRPr="00FE49DE">
        <w:rPr>
          <w:rFonts w:ascii="標楷體" w:eastAsia="標楷體" w:hAnsi="標楷體" w:hint="eastAsia"/>
        </w:rPr>
        <w:t>投標廠商須為本案採購設備之製造商或其在台公司或分公司、或其授權在台之代理商或經銷商。如投標廠商為代理商或經銷商時，須於得標後提出其所投標產品之製造商或其從屬公司所授權代理或授權經銷之證明文件暨連帶保固證明正本，以證明其在中華民國台灣地區設有正式授權之代理商或經銷商，並確保</w:t>
      </w:r>
      <w:proofErr w:type="gramStart"/>
      <w:r w:rsidRPr="00FE49DE">
        <w:rPr>
          <w:rFonts w:ascii="標楷體" w:eastAsia="標楷體" w:hAnsi="標楷體" w:hint="eastAsia"/>
        </w:rPr>
        <w:t>保</w:t>
      </w:r>
      <w:proofErr w:type="gramEnd"/>
      <w:r w:rsidRPr="00FE49DE">
        <w:rPr>
          <w:rFonts w:ascii="標楷體" w:eastAsia="標楷體" w:hAnsi="標楷體" w:hint="eastAsia"/>
        </w:rPr>
        <w:t>固期內維護及技術支援無虞。</w:t>
      </w:r>
    </w:p>
    <w:p w14:paraId="19956380" w14:textId="77777777" w:rsidR="00FE49DE" w:rsidRDefault="00FE49DE" w:rsidP="00FE49DE">
      <w:pPr>
        <w:pStyle w:val="a5"/>
        <w:numPr>
          <w:ilvl w:val="0"/>
          <w:numId w:val="8"/>
        </w:numPr>
        <w:spacing w:beforeLines="50" w:before="180" w:after="0" w:line="240" w:lineRule="auto"/>
        <w:ind w:leftChars="0" w:left="851" w:hanging="851"/>
        <w:rPr>
          <w:rFonts w:ascii="標楷體" w:eastAsia="標楷體" w:hAnsi="標楷體"/>
        </w:rPr>
      </w:pPr>
      <w:r w:rsidRPr="00FE49DE">
        <w:rPr>
          <w:rFonts w:ascii="標楷體" w:eastAsia="標楷體" w:hAnsi="標楷體" w:hint="eastAsia"/>
        </w:rPr>
        <w:t>投標廠商於投標時，</w:t>
      </w:r>
      <w:proofErr w:type="gramStart"/>
      <w:r w:rsidRPr="00FE49DE">
        <w:rPr>
          <w:rFonts w:ascii="標楷體" w:eastAsia="標楷體" w:hAnsi="標楷體" w:hint="eastAsia"/>
        </w:rPr>
        <w:t>或經決標</w:t>
      </w:r>
      <w:proofErr w:type="gramEnd"/>
      <w:r w:rsidRPr="00FE49DE">
        <w:rPr>
          <w:rFonts w:ascii="標楷體" w:eastAsia="標楷體" w:hAnsi="標楷體" w:hint="eastAsia"/>
        </w:rPr>
        <w:t>後得標廠商於簽約時，應保證履約標的之生產、研發、製造或提供非屬主管機關核定之危害國家資通安全產品之廠商及產品清單(含軟體、硬體及服務)，且得標廠商應保證至本合約期滿，如有保固期，則至保固期滿。</w:t>
      </w:r>
    </w:p>
    <w:p w14:paraId="66A22EF5" w14:textId="260FCC77" w:rsidR="00FE49DE" w:rsidRDefault="00A5619C" w:rsidP="00FE49DE">
      <w:pPr>
        <w:pStyle w:val="a5"/>
        <w:numPr>
          <w:ilvl w:val="0"/>
          <w:numId w:val="8"/>
        </w:numPr>
        <w:spacing w:beforeLines="50" w:before="180" w:after="0" w:line="240" w:lineRule="auto"/>
        <w:ind w:leftChars="0" w:left="851" w:hanging="851"/>
        <w:rPr>
          <w:rFonts w:ascii="標楷體" w:eastAsia="標楷體" w:hAnsi="標楷體"/>
        </w:rPr>
      </w:pPr>
      <w:r>
        <w:rPr>
          <w:rFonts w:ascii="標楷體" w:eastAsia="標楷體" w:hAnsi="標楷體" w:hint="eastAsia"/>
        </w:rPr>
        <w:t>本</w:t>
      </w:r>
      <w:r w:rsidR="00FE49DE" w:rsidRPr="00FE49DE">
        <w:rPr>
          <w:rFonts w:ascii="標楷體" w:eastAsia="標楷體" w:hAnsi="標楷體" w:hint="eastAsia"/>
        </w:rPr>
        <w:t>案如涉及資通訊設備之維護/維運作業，投標廠商應保證其非屬主管機關所禁止之廠商，或受該等廠商投資之廠商。</w:t>
      </w:r>
    </w:p>
    <w:p w14:paraId="3DC055BA" w14:textId="58F26890" w:rsidR="00FE49DE" w:rsidRPr="00FE49DE" w:rsidRDefault="00FE49DE" w:rsidP="00FE49DE">
      <w:pPr>
        <w:pStyle w:val="a5"/>
        <w:numPr>
          <w:ilvl w:val="0"/>
          <w:numId w:val="8"/>
        </w:numPr>
        <w:spacing w:beforeLines="50" w:before="180" w:after="0" w:line="240" w:lineRule="auto"/>
        <w:ind w:leftChars="0" w:left="851" w:hanging="851"/>
        <w:rPr>
          <w:rFonts w:ascii="標楷體" w:eastAsia="標楷體" w:hAnsi="標楷體" w:hint="eastAsia"/>
        </w:rPr>
      </w:pPr>
      <w:r w:rsidRPr="00FE49DE">
        <w:rPr>
          <w:rFonts w:ascii="標楷體" w:eastAsia="標楷體" w:hAnsi="標楷體" w:hint="eastAsia"/>
        </w:rPr>
        <w:t>投標廠商所附資格證明文件，如有偽造或不實，應即予取消資格，其在履約期間發現或違反本條規定者，本公司得立即解除或終止契約，如有損害並得請求賠償。</w:t>
      </w:r>
    </w:p>
    <w:p w14:paraId="16A5A50D" w14:textId="77777777" w:rsidR="00FE49DE" w:rsidRPr="00FE49DE" w:rsidRDefault="00FE49DE" w:rsidP="00FE49DE">
      <w:pPr>
        <w:spacing w:beforeLines="50" w:before="180" w:after="0" w:line="240" w:lineRule="auto"/>
        <w:rPr>
          <w:rFonts w:ascii="標楷體" w:eastAsia="標楷體" w:hAnsi="標楷體" w:hint="eastAsia"/>
        </w:rPr>
      </w:pPr>
      <w:r w:rsidRPr="00FE49DE">
        <w:rPr>
          <w:rFonts w:ascii="標楷體" w:eastAsia="標楷體" w:hAnsi="標楷體" w:hint="eastAsia"/>
        </w:rPr>
        <w:t>二、採購設備器材</w:t>
      </w:r>
    </w:p>
    <w:p w14:paraId="2BA29A3D" w14:textId="77777777" w:rsidR="00FE49DE" w:rsidRDefault="00FE49DE" w:rsidP="00FE49DE">
      <w:pPr>
        <w:pStyle w:val="a5"/>
        <w:numPr>
          <w:ilvl w:val="0"/>
          <w:numId w:val="9"/>
        </w:numPr>
        <w:spacing w:beforeLines="50" w:before="180" w:after="0" w:line="240" w:lineRule="auto"/>
        <w:ind w:leftChars="0" w:left="851" w:hanging="851"/>
        <w:rPr>
          <w:rFonts w:ascii="標楷體" w:eastAsia="標楷體" w:hAnsi="標楷體"/>
        </w:rPr>
      </w:pPr>
      <w:r w:rsidRPr="00FE49DE">
        <w:rPr>
          <w:rFonts w:ascii="標楷體" w:eastAsia="標楷體" w:hAnsi="標楷體" w:hint="eastAsia"/>
        </w:rPr>
        <w:t>投標廠商應保證所提供之設備暨內含之韌體/作業系統/軟體，未含有任何軟硬體木馬、後門程式、間諜程式或其他非正常產品應具有之元件或功能，</w:t>
      </w:r>
      <w:r w:rsidRPr="005410FA">
        <w:rPr>
          <w:rFonts w:ascii="標楷體" w:eastAsia="標楷體" w:hAnsi="標楷體" w:hint="eastAsia"/>
        </w:rPr>
        <w:t>並提供佐證</w:t>
      </w:r>
      <w:r w:rsidRPr="00FE49DE">
        <w:rPr>
          <w:rFonts w:ascii="標楷體" w:eastAsia="標楷體" w:hAnsi="標楷體" w:hint="eastAsia"/>
        </w:rPr>
        <w:t>。</w:t>
      </w:r>
    </w:p>
    <w:p w14:paraId="11C5C9F2" w14:textId="79E6D29B" w:rsidR="00FE49DE" w:rsidRDefault="00FE49DE" w:rsidP="00FE49DE">
      <w:pPr>
        <w:pStyle w:val="a5"/>
        <w:numPr>
          <w:ilvl w:val="0"/>
          <w:numId w:val="9"/>
        </w:numPr>
        <w:spacing w:beforeLines="50" w:before="180" w:after="0" w:line="240" w:lineRule="auto"/>
        <w:ind w:leftChars="0" w:left="851" w:hanging="851"/>
        <w:rPr>
          <w:rFonts w:ascii="標楷體" w:eastAsia="標楷體" w:hAnsi="標楷體"/>
        </w:rPr>
      </w:pPr>
      <w:r w:rsidRPr="00FE49DE">
        <w:rPr>
          <w:rFonts w:ascii="標楷體" w:eastAsia="標楷體" w:hAnsi="標楷體" w:hint="eastAsia"/>
        </w:rPr>
        <w:t>投標廠商應提供</w:t>
      </w:r>
      <w:r w:rsidR="00A5619C">
        <w:rPr>
          <w:rFonts w:ascii="標楷體" w:eastAsia="標楷體" w:hAnsi="標楷體" w:hint="eastAsia"/>
        </w:rPr>
        <w:t>本公司</w:t>
      </w:r>
      <w:r w:rsidRPr="00FE49DE">
        <w:rPr>
          <w:rFonts w:ascii="標楷體" w:eastAsia="標楷體" w:hAnsi="標楷體" w:hint="eastAsia"/>
        </w:rPr>
        <w:t>採購設備之製造商、韌體/作業系統版本、修補程式版本、必要開啟之功能、必要開啟之網路服務及服務埠、必要帳號與其用途、取得修補方法之管道等資訊。</w:t>
      </w:r>
    </w:p>
    <w:p w14:paraId="3076230E" w14:textId="77777777" w:rsidR="00FE49DE" w:rsidRDefault="00FE49DE" w:rsidP="00FE49DE">
      <w:pPr>
        <w:pStyle w:val="a5"/>
        <w:numPr>
          <w:ilvl w:val="0"/>
          <w:numId w:val="9"/>
        </w:numPr>
        <w:spacing w:beforeLines="50" w:before="180" w:after="0" w:line="240" w:lineRule="auto"/>
        <w:ind w:leftChars="0" w:left="851" w:hanging="851"/>
        <w:rPr>
          <w:rFonts w:ascii="標楷體" w:eastAsia="標楷體" w:hAnsi="標楷體"/>
        </w:rPr>
      </w:pPr>
      <w:r w:rsidRPr="00FE49DE">
        <w:rPr>
          <w:rFonts w:ascii="標楷體" w:eastAsia="標楷體" w:hAnsi="標楷體" w:hint="eastAsia"/>
        </w:rPr>
        <w:t>投標廠商交付之設備，應提供內含之軟體清單(包括軟體名稱、版本、序號等)。</w:t>
      </w:r>
    </w:p>
    <w:p w14:paraId="21571F9A" w14:textId="5CA8A0F3" w:rsidR="00DE2B78" w:rsidRDefault="00FE49DE" w:rsidP="00DE2B78">
      <w:pPr>
        <w:pStyle w:val="a5"/>
        <w:spacing w:beforeLines="50" w:before="180" w:after="0" w:line="240" w:lineRule="auto"/>
        <w:ind w:leftChars="0" w:left="851"/>
        <w:rPr>
          <w:rFonts w:ascii="標楷體" w:eastAsia="標楷體" w:hAnsi="標楷體"/>
        </w:rPr>
      </w:pPr>
      <w:r w:rsidRPr="00FE49DE">
        <w:rPr>
          <w:rFonts w:ascii="標楷體" w:eastAsia="標楷體" w:hAnsi="標楷體" w:hint="eastAsia"/>
        </w:rPr>
        <w:t>□若使用第三</w:t>
      </w:r>
      <w:proofErr w:type="gramStart"/>
      <w:r w:rsidRPr="00FE49DE">
        <w:rPr>
          <w:rFonts w:ascii="標楷體" w:eastAsia="標楷體" w:hAnsi="標楷體" w:hint="eastAsia"/>
        </w:rPr>
        <w:t>方組件</w:t>
      </w:r>
      <w:proofErr w:type="gramEnd"/>
      <w:r w:rsidRPr="00FE49DE">
        <w:rPr>
          <w:rFonts w:ascii="標楷體" w:eastAsia="標楷體" w:hAnsi="標楷體" w:hint="eastAsia"/>
        </w:rPr>
        <w:t>(含開源軟體)，應交付第三</w:t>
      </w:r>
      <w:proofErr w:type="gramStart"/>
      <w:r w:rsidRPr="00FE49DE">
        <w:rPr>
          <w:rFonts w:ascii="標楷體" w:eastAsia="標楷體" w:hAnsi="標楷體" w:hint="eastAsia"/>
        </w:rPr>
        <w:t>方組件</w:t>
      </w:r>
      <w:proofErr w:type="gramEnd"/>
      <w:r w:rsidRPr="00FE49DE">
        <w:rPr>
          <w:rFonts w:ascii="標楷體" w:eastAsia="標楷體" w:hAnsi="標楷體" w:hint="eastAsia"/>
        </w:rPr>
        <w:t>清單(包括但不限於：組件名稱、出處資訊、原始著作權利聲明、免責聲明、版本資訊)，且應保證已取得該第三方權利人授權</w:t>
      </w:r>
      <w:r w:rsidR="00A5619C">
        <w:rPr>
          <w:rFonts w:ascii="標楷體" w:eastAsia="標楷體" w:hAnsi="標楷體" w:hint="eastAsia"/>
        </w:rPr>
        <w:t>本公司</w:t>
      </w:r>
      <w:r w:rsidRPr="00FE49DE">
        <w:rPr>
          <w:rFonts w:ascii="標楷體" w:eastAsia="標楷體" w:hAnsi="標楷體" w:hint="eastAsia"/>
        </w:rPr>
        <w:t>使用，該第三</w:t>
      </w:r>
      <w:proofErr w:type="gramStart"/>
      <w:r w:rsidRPr="00FE49DE">
        <w:rPr>
          <w:rFonts w:ascii="標楷體" w:eastAsia="標楷體" w:hAnsi="標楷體" w:hint="eastAsia"/>
        </w:rPr>
        <w:t>方組件</w:t>
      </w:r>
      <w:proofErr w:type="gramEnd"/>
      <w:r w:rsidRPr="00FE49DE">
        <w:rPr>
          <w:rFonts w:ascii="標楷體" w:eastAsia="標楷體" w:hAnsi="標楷體" w:hint="eastAsia"/>
        </w:rPr>
        <w:t>之授權範圍及授權時間應符合</w:t>
      </w:r>
      <w:r w:rsidR="00A5619C">
        <w:rPr>
          <w:rFonts w:ascii="標楷體" w:eastAsia="標楷體" w:hAnsi="標楷體" w:hint="eastAsia"/>
        </w:rPr>
        <w:t>本公司</w:t>
      </w:r>
      <w:r w:rsidRPr="00FE49DE">
        <w:rPr>
          <w:rFonts w:ascii="標楷體" w:eastAsia="標楷體" w:hAnsi="標楷體" w:hint="eastAsia"/>
        </w:rPr>
        <w:t>本案需求。</w:t>
      </w:r>
    </w:p>
    <w:p w14:paraId="4581F3B0" w14:textId="650FF2BF" w:rsidR="00FE49DE" w:rsidRPr="00DE2B78" w:rsidRDefault="00FE49DE" w:rsidP="00DE2B78">
      <w:pPr>
        <w:pStyle w:val="a5"/>
        <w:numPr>
          <w:ilvl w:val="0"/>
          <w:numId w:val="9"/>
        </w:numPr>
        <w:spacing w:beforeLines="50" w:before="180" w:after="0" w:line="240" w:lineRule="auto"/>
        <w:ind w:leftChars="0" w:left="426" w:hanging="426"/>
        <w:rPr>
          <w:rFonts w:ascii="標楷體" w:eastAsia="標楷體" w:hAnsi="標楷體" w:hint="eastAsia"/>
        </w:rPr>
      </w:pPr>
      <w:r w:rsidRPr="00DE2B78">
        <w:rPr>
          <w:rFonts w:ascii="標楷體" w:eastAsia="標楷體" w:hAnsi="標楷體" w:hint="eastAsia"/>
        </w:rPr>
        <w:lastRenderedPageBreak/>
        <w:t>投標廠商交付之設備應提供以下功能</w:t>
      </w:r>
      <w:r w:rsidR="00A5619C">
        <w:rPr>
          <w:rFonts w:ascii="標楷體" w:eastAsia="標楷體" w:hAnsi="標楷體" w:hint="eastAsia"/>
        </w:rPr>
        <w:t>：</w:t>
      </w:r>
    </w:p>
    <w:p w14:paraId="03BC4EF4" w14:textId="77777777" w:rsidR="00DE2B78" w:rsidRDefault="00FE49DE" w:rsidP="00DE2B78">
      <w:pPr>
        <w:pStyle w:val="a5"/>
        <w:numPr>
          <w:ilvl w:val="1"/>
          <w:numId w:val="11"/>
        </w:numPr>
        <w:spacing w:beforeLines="50" w:before="180" w:after="0" w:line="240" w:lineRule="auto"/>
        <w:ind w:leftChars="0" w:left="851" w:hanging="284"/>
        <w:rPr>
          <w:rFonts w:ascii="標楷體" w:eastAsia="標楷體" w:hAnsi="標楷體"/>
        </w:rPr>
      </w:pPr>
      <w:r w:rsidRPr="00FE49DE">
        <w:rPr>
          <w:rFonts w:ascii="標楷體" w:eastAsia="標楷體" w:hAnsi="標楷體" w:hint="eastAsia"/>
        </w:rPr>
        <w:t>具備建立、修改、與刪除/停用帳號名稱、通行碼或憑證之功能(含預設帳號與通行碼)，且設備不應將帳號名稱、通行碼與</w:t>
      </w:r>
      <w:proofErr w:type="gramStart"/>
      <w:r w:rsidRPr="00FE49DE">
        <w:rPr>
          <w:rFonts w:ascii="標楷體" w:eastAsia="標楷體" w:hAnsi="標楷體" w:hint="eastAsia"/>
        </w:rPr>
        <w:t>憑證寫死在</w:t>
      </w:r>
      <w:proofErr w:type="gramEnd"/>
      <w:r w:rsidRPr="00FE49DE">
        <w:rPr>
          <w:rFonts w:ascii="標楷體" w:eastAsia="標楷體" w:hAnsi="標楷體" w:hint="eastAsia"/>
        </w:rPr>
        <w:t>軟韌體中。</w:t>
      </w:r>
    </w:p>
    <w:p w14:paraId="1CD052A3" w14:textId="20DAC4CA" w:rsidR="00FE49DE" w:rsidRPr="00DE2B78" w:rsidRDefault="00FE49DE" w:rsidP="00DE2B78">
      <w:pPr>
        <w:pStyle w:val="a5"/>
        <w:numPr>
          <w:ilvl w:val="1"/>
          <w:numId w:val="11"/>
        </w:numPr>
        <w:spacing w:beforeLines="50" w:before="180" w:after="0" w:line="240" w:lineRule="auto"/>
        <w:ind w:leftChars="0" w:left="851" w:hanging="284"/>
        <w:rPr>
          <w:rFonts w:ascii="標楷體" w:eastAsia="標楷體" w:hAnsi="標楷體" w:hint="eastAsia"/>
        </w:rPr>
      </w:pPr>
      <w:r w:rsidRPr="00DE2B78">
        <w:rPr>
          <w:rFonts w:ascii="標楷體" w:eastAsia="標楷體" w:hAnsi="標楷體" w:hint="eastAsia"/>
        </w:rPr>
        <w:t>具備身分認證機制或支援 TACACS+/RADIUS 等認證機制，以可滿足以下要求：</w:t>
      </w:r>
    </w:p>
    <w:p w14:paraId="7333CDC7" w14:textId="77777777" w:rsidR="00DE2B78" w:rsidRDefault="00FE49DE" w:rsidP="00FE49DE">
      <w:pPr>
        <w:pStyle w:val="a5"/>
        <w:numPr>
          <w:ilvl w:val="0"/>
          <w:numId w:val="13"/>
        </w:numPr>
        <w:spacing w:beforeLines="50" w:before="180" w:after="0" w:line="240" w:lineRule="auto"/>
        <w:ind w:leftChars="0" w:firstLine="87"/>
        <w:rPr>
          <w:rFonts w:ascii="標楷體" w:eastAsia="標楷體" w:hAnsi="標楷體"/>
        </w:rPr>
      </w:pPr>
      <w:r w:rsidRPr="00DE2B78">
        <w:rPr>
          <w:rFonts w:ascii="標楷體" w:eastAsia="標楷體" w:hAnsi="標楷體" w:hint="eastAsia"/>
        </w:rPr>
        <w:t>可設定通行碼安全性要求(含最小長度、複雜度、變更週期)功能。</w:t>
      </w:r>
    </w:p>
    <w:p w14:paraId="255184A6" w14:textId="77777777" w:rsidR="00DE2B78" w:rsidRDefault="00FE49DE" w:rsidP="00FE49DE">
      <w:pPr>
        <w:pStyle w:val="a5"/>
        <w:numPr>
          <w:ilvl w:val="0"/>
          <w:numId w:val="13"/>
        </w:numPr>
        <w:spacing w:beforeLines="50" w:before="180" w:after="0" w:line="240" w:lineRule="auto"/>
        <w:ind w:leftChars="0" w:firstLine="87"/>
        <w:rPr>
          <w:rFonts w:ascii="標楷體" w:eastAsia="標楷體" w:hAnsi="標楷體"/>
        </w:rPr>
      </w:pPr>
      <w:r w:rsidRPr="00DE2B78">
        <w:rPr>
          <w:rFonts w:ascii="標楷體" w:eastAsia="標楷體" w:hAnsi="標楷體" w:hint="eastAsia"/>
        </w:rPr>
        <w:t>提供鎖定帳戶機制。</w:t>
      </w:r>
    </w:p>
    <w:p w14:paraId="4E36BB67" w14:textId="77777777" w:rsidR="00DE2B78" w:rsidRDefault="00FE49DE" w:rsidP="00FE49DE">
      <w:pPr>
        <w:pStyle w:val="a5"/>
        <w:numPr>
          <w:ilvl w:val="0"/>
          <w:numId w:val="13"/>
        </w:numPr>
        <w:spacing w:beforeLines="50" w:before="180" w:after="0" w:line="240" w:lineRule="auto"/>
        <w:ind w:leftChars="0" w:firstLine="87"/>
        <w:rPr>
          <w:rFonts w:ascii="標楷體" w:eastAsia="標楷體" w:hAnsi="標楷體"/>
        </w:rPr>
      </w:pPr>
      <w:r w:rsidRPr="00DE2B78">
        <w:rPr>
          <w:rFonts w:ascii="標楷體" w:eastAsia="標楷體" w:hAnsi="標楷體" w:hint="eastAsia"/>
        </w:rPr>
        <w:t>提供通行碼重設機制。</w:t>
      </w:r>
    </w:p>
    <w:p w14:paraId="056B91C3" w14:textId="77777777" w:rsidR="00DE2B78" w:rsidRDefault="00FE49DE" w:rsidP="00FE49DE">
      <w:pPr>
        <w:pStyle w:val="a5"/>
        <w:numPr>
          <w:ilvl w:val="0"/>
          <w:numId w:val="13"/>
        </w:numPr>
        <w:spacing w:beforeLines="50" w:before="180" w:after="0" w:line="240" w:lineRule="auto"/>
        <w:ind w:leftChars="0" w:firstLine="87"/>
        <w:rPr>
          <w:rFonts w:ascii="標楷體" w:eastAsia="標楷體" w:hAnsi="標楷體"/>
        </w:rPr>
      </w:pPr>
      <w:r w:rsidRPr="00DE2B78">
        <w:rPr>
          <w:rFonts w:ascii="標楷體" w:eastAsia="標楷體" w:hAnsi="標楷體" w:hint="eastAsia"/>
        </w:rPr>
        <w:t>身分驗證相關資訊不以明文傳輸。</w:t>
      </w:r>
    </w:p>
    <w:p w14:paraId="610BB428" w14:textId="0B20D3D7" w:rsidR="00FE49DE" w:rsidRPr="00DE2B78" w:rsidRDefault="00FE49DE" w:rsidP="00FE49DE">
      <w:pPr>
        <w:pStyle w:val="a5"/>
        <w:numPr>
          <w:ilvl w:val="0"/>
          <w:numId w:val="13"/>
        </w:numPr>
        <w:spacing w:beforeLines="50" w:before="180" w:after="0" w:line="240" w:lineRule="auto"/>
        <w:ind w:leftChars="0" w:firstLine="87"/>
        <w:rPr>
          <w:rFonts w:ascii="標楷體" w:eastAsia="標楷體" w:hAnsi="標楷體" w:hint="eastAsia"/>
        </w:rPr>
      </w:pPr>
      <w:r w:rsidRPr="00DE2B78">
        <w:rPr>
          <w:rFonts w:ascii="標楷體" w:eastAsia="標楷體" w:hAnsi="標楷體" w:hint="eastAsia"/>
        </w:rPr>
        <w:t>本機不以明文儲存通行碼。</w:t>
      </w:r>
    </w:p>
    <w:p w14:paraId="610DD61B" w14:textId="77777777"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FE49DE">
        <w:rPr>
          <w:rFonts w:ascii="標楷體" w:eastAsia="標楷體" w:hAnsi="標楷體" w:hint="eastAsia"/>
        </w:rPr>
        <w:t>具備管理者權限管理功能，並可建立、修改、與刪除/停用個別帳號權限。</w:t>
      </w:r>
    </w:p>
    <w:p w14:paraId="44DF9CC3" w14:textId="77777777"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具備維運管道連線逾時管理功能，當連線達到閒置時間時，應予以中斷服務。</w:t>
      </w:r>
    </w:p>
    <w:p w14:paraId="445E6098" w14:textId="69AEE285"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具備限制特定設備或來源(如：IP位址與Port)</w:t>
      </w:r>
      <w:proofErr w:type="gramStart"/>
      <w:r w:rsidRPr="00DE2B78">
        <w:rPr>
          <w:rFonts w:ascii="標楷體" w:eastAsia="標楷體" w:hAnsi="標楷體" w:hint="eastAsia"/>
        </w:rPr>
        <w:t>連入服務</w:t>
      </w:r>
      <w:proofErr w:type="gramEnd"/>
      <w:r w:rsidRPr="00DE2B78">
        <w:rPr>
          <w:rFonts w:ascii="標楷體" w:eastAsia="標楷體" w:hAnsi="標楷體" w:hint="eastAsia"/>
        </w:rPr>
        <w:t>之功能。</w:t>
      </w:r>
    </w:p>
    <w:p w14:paraId="6F55B800" w14:textId="34DA5CC3"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無線通訊應具備安全的加密保護機制(如</w:t>
      </w:r>
      <w:proofErr w:type="spellStart"/>
      <w:r w:rsidRPr="00DE2B78">
        <w:rPr>
          <w:rFonts w:ascii="標楷體" w:eastAsia="標楷體" w:hAnsi="標楷體" w:hint="eastAsia"/>
        </w:rPr>
        <w:t>WiFi</w:t>
      </w:r>
      <w:proofErr w:type="spellEnd"/>
      <w:r w:rsidRPr="00DE2B78">
        <w:rPr>
          <w:rFonts w:ascii="標楷體" w:eastAsia="標楷體" w:hAnsi="標楷體" w:hint="eastAsia"/>
        </w:rPr>
        <w:t>需使用WPA2以上、Zigbee與藍芽應提供AES</w:t>
      </w:r>
      <w:r w:rsidR="00A33684">
        <w:rPr>
          <w:rFonts w:ascii="標楷體" w:eastAsia="標楷體" w:hAnsi="標楷體" w:hint="eastAsia"/>
        </w:rPr>
        <w:t xml:space="preserve"> </w:t>
      </w:r>
      <w:r w:rsidRPr="00DE2B78">
        <w:rPr>
          <w:rFonts w:ascii="標楷體" w:eastAsia="標楷體" w:hAnsi="標楷體" w:hint="eastAsia"/>
        </w:rPr>
        <w:t>128 bit以上加密方式)。</w:t>
      </w:r>
    </w:p>
    <w:p w14:paraId="740C08CD" w14:textId="219A33BC"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維運服務應採用無弱點之加密連線協定(如TLS</w:t>
      </w:r>
      <w:r w:rsidR="00A33684">
        <w:rPr>
          <w:rFonts w:ascii="標楷體" w:eastAsia="標楷體" w:hAnsi="標楷體" w:hint="eastAsia"/>
        </w:rPr>
        <w:t xml:space="preserve"> </w:t>
      </w:r>
      <w:r w:rsidRPr="00DE2B78">
        <w:rPr>
          <w:rFonts w:ascii="標楷體" w:eastAsia="標楷體" w:hAnsi="標楷體" w:hint="eastAsia"/>
        </w:rPr>
        <w:t>1.2、TLS 1.3)。</w:t>
      </w:r>
    </w:p>
    <w:p w14:paraId="19DD96E7" w14:textId="6F09D13A"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具備自動校時功能，並可由</w:t>
      </w:r>
      <w:r w:rsidR="00A5619C">
        <w:rPr>
          <w:rFonts w:ascii="標楷體" w:eastAsia="標楷體" w:hAnsi="標楷體" w:hint="eastAsia"/>
        </w:rPr>
        <w:t>本公司</w:t>
      </w:r>
      <w:r w:rsidRPr="00DE2B78">
        <w:rPr>
          <w:rFonts w:ascii="標楷體" w:eastAsia="標楷體" w:hAnsi="標楷體" w:hint="eastAsia"/>
        </w:rPr>
        <w:t>自行指定校時伺服器。</w:t>
      </w:r>
    </w:p>
    <w:p w14:paraId="4865BAC0" w14:textId="77777777" w:rsidR="00DE2B78" w:rsidRDefault="00FE49DE" w:rsidP="00DE2B78">
      <w:pPr>
        <w:pStyle w:val="a5"/>
        <w:numPr>
          <w:ilvl w:val="1"/>
          <w:numId w:val="11"/>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具備更新設備軟韌體功能。</w:t>
      </w:r>
    </w:p>
    <w:p w14:paraId="051C2328" w14:textId="037800D7" w:rsidR="00FE49DE" w:rsidRPr="00DE2B78" w:rsidRDefault="00FE49DE" w:rsidP="00DE2B78">
      <w:pPr>
        <w:pStyle w:val="a5"/>
        <w:numPr>
          <w:ilvl w:val="1"/>
          <w:numId w:val="11"/>
        </w:numPr>
        <w:spacing w:beforeLines="50" w:before="180" w:after="0" w:line="240" w:lineRule="auto"/>
        <w:ind w:leftChars="0" w:hanging="393"/>
        <w:rPr>
          <w:rFonts w:ascii="標楷體" w:eastAsia="標楷體" w:hAnsi="標楷體" w:hint="eastAsia"/>
        </w:rPr>
      </w:pPr>
      <w:r w:rsidRPr="00DE2B78">
        <w:rPr>
          <w:rFonts w:ascii="標楷體" w:eastAsia="標楷體" w:hAnsi="標楷體" w:hint="eastAsia"/>
        </w:rPr>
        <w:t>具備以下日誌功能，若因設備功能限制無法支援，須出具說明文件，並取得</w:t>
      </w:r>
      <w:r w:rsidR="00A5619C">
        <w:rPr>
          <w:rFonts w:ascii="標楷體" w:eastAsia="標楷體" w:hAnsi="標楷體" w:hint="eastAsia"/>
        </w:rPr>
        <w:t>本公司</w:t>
      </w:r>
      <w:r w:rsidRPr="00DE2B78">
        <w:rPr>
          <w:rFonts w:ascii="標楷體" w:eastAsia="標楷體" w:hAnsi="標楷體" w:hint="eastAsia"/>
        </w:rPr>
        <w:t>同意。</w:t>
      </w:r>
    </w:p>
    <w:p w14:paraId="750C2C58" w14:textId="77777777" w:rsidR="00DE2B78" w:rsidRDefault="00FE49DE" w:rsidP="00FE49DE">
      <w:pPr>
        <w:pStyle w:val="a5"/>
        <w:numPr>
          <w:ilvl w:val="0"/>
          <w:numId w:val="15"/>
        </w:numPr>
        <w:spacing w:beforeLines="50" w:before="180" w:after="0" w:line="240" w:lineRule="auto"/>
        <w:ind w:leftChars="0" w:left="993" w:hanging="426"/>
        <w:rPr>
          <w:rFonts w:ascii="標楷體" w:eastAsia="標楷體" w:hAnsi="標楷體"/>
        </w:rPr>
      </w:pPr>
      <w:r w:rsidRPr="00DE2B78">
        <w:rPr>
          <w:rFonts w:ascii="標楷體" w:eastAsia="標楷體" w:hAnsi="標楷體" w:hint="eastAsia"/>
        </w:rPr>
        <w:t>具備稽核日誌功能，包含系統運作日誌、帳號登出入日誌、帳號操作指令日誌。</w:t>
      </w:r>
    </w:p>
    <w:p w14:paraId="7211BA8E" w14:textId="3EF01F94" w:rsidR="00DE2B78" w:rsidRDefault="00FE49DE" w:rsidP="00FE49DE">
      <w:pPr>
        <w:pStyle w:val="a5"/>
        <w:numPr>
          <w:ilvl w:val="0"/>
          <w:numId w:val="15"/>
        </w:numPr>
        <w:spacing w:beforeLines="50" w:before="180" w:after="0" w:line="240" w:lineRule="auto"/>
        <w:ind w:leftChars="0" w:left="993" w:hanging="426"/>
        <w:rPr>
          <w:rFonts w:ascii="標楷體" w:eastAsia="標楷體" w:hAnsi="標楷體"/>
        </w:rPr>
      </w:pPr>
      <w:r w:rsidRPr="00DE2B78">
        <w:rPr>
          <w:rFonts w:ascii="標楷體" w:eastAsia="標楷體" w:hAnsi="標楷體" w:hint="eastAsia"/>
        </w:rPr>
        <w:t>具備日誌留存與輪替(rotate)功能，設備本身日誌留存容量</w:t>
      </w:r>
      <w:proofErr w:type="gramStart"/>
      <w:r w:rsidRPr="00DE2B78">
        <w:rPr>
          <w:rFonts w:ascii="標楷體" w:eastAsia="標楷體" w:hAnsi="標楷體" w:hint="eastAsia"/>
        </w:rPr>
        <w:t>至少須可保存</w:t>
      </w:r>
      <w:proofErr w:type="gramEnd"/>
      <w:r w:rsidRPr="00DE2B78">
        <w:rPr>
          <w:rFonts w:ascii="標楷體" w:eastAsia="標楷體" w:hAnsi="標楷體" w:hint="eastAsia"/>
        </w:rPr>
        <w:t>□</w:t>
      </w:r>
      <w:r w:rsidR="00A33684">
        <w:rPr>
          <w:rFonts w:ascii="標楷體" w:eastAsia="標楷體" w:hAnsi="標楷體" w:hint="eastAsia"/>
        </w:rPr>
        <w:t xml:space="preserve"> ______</w:t>
      </w:r>
      <w:r w:rsidRPr="00DE2B78">
        <w:rPr>
          <w:rFonts w:ascii="標楷體" w:eastAsia="標楷體" w:hAnsi="標楷體" w:hint="eastAsia"/>
        </w:rPr>
        <w:t>GB 或 □最新的</w:t>
      </w:r>
      <w:r w:rsidR="00A33684">
        <w:rPr>
          <w:rFonts w:ascii="標楷體" w:eastAsia="標楷體" w:hAnsi="標楷體" w:hint="eastAsia"/>
        </w:rPr>
        <w:t>______</w:t>
      </w:r>
      <w:r w:rsidRPr="00DE2B78">
        <w:rPr>
          <w:rFonts w:ascii="標楷體" w:eastAsia="標楷體" w:hAnsi="標楷體" w:hint="eastAsia"/>
        </w:rPr>
        <w:t>筆紀錄。</w:t>
      </w:r>
    </w:p>
    <w:p w14:paraId="50CEDEFE" w14:textId="710D635A" w:rsidR="00DE2B78" w:rsidRDefault="00FE49DE" w:rsidP="00FE49DE">
      <w:pPr>
        <w:pStyle w:val="a5"/>
        <w:numPr>
          <w:ilvl w:val="0"/>
          <w:numId w:val="15"/>
        </w:numPr>
        <w:spacing w:beforeLines="50" w:before="180" w:after="0" w:line="240" w:lineRule="auto"/>
        <w:ind w:leftChars="0" w:left="993" w:hanging="426"/>
        <w:rPr>
          <w:rFonts w:ascii="標楷體" w:eastAsia="標楷體" w:hAnsi="標楷體"/>
        </w:rPr>
      </w:pPr>
      <w:r w:rsidRPr="00DE2B78">
        <w:rPr>
          <w:rFonts w:ascii="標楷體" w:eastAsia="標楷體" w:hAnsi="標楷體" w:hint="eastAsia"/>
        </w:rPr>
        <w:t>具備</w:t>
      </w:r>
      <w:proofErr w:type="gramStart"/>
      <w:r w:rsidRPr="00DE2B78">
        <w:rPr>
          <w:rFonts w:ascii="標楷體" w:eastAsia="標楷體" w:hAnsi="標楷體" w:hint="eastAsia"/>
        </w:rPr>
        <w:t>日誌外拋功能</w:t>
      </w:r>
      <w:proofErr w:type="gramEnd"/>
      <w:r w:rsidRPr="00DE2B78">
        <w:rPr>
          <w:rFonts w:ascii="標楷體" w:eastAsia="標楷體" w:hAnsi="標楷體" w:hint="eastAsia"/>
        </w:rPr>
        <w:t>，可依</w:t>
      </w:r>
      <w:r w:rsidR="00A5619C">
        <w:rPr>
          <w:rFonts w:ascii="標楷體" w:eastAsia="標楷體" w:hAnsi="標楷體" w:hint="eastAsia"/>
        </w:rPr>
        <w:t>本公司</w:t>
      </w:r>
      <w:r w:rsidRPr="00DE2B78">
        <w:rPr>
          <w:rFonts w:ascii="標楷體" w:eastAsia="標楷體" w:hAnsi="標楷體" w:hint="eastAsia"/>
        </w:rPr>
        <w:t>指定之收容格式及傳送</w:t>
      </w:r>
      <w:proofErr w:type="gramStart"/>
      <w:r w:rsidRPr="00DE2B78">
        <w:rPr>
          <w:rFonts w:ascii="標楷體" w:eastAsia="標楷體" w:hAnsi="標楷體" w:hint="eastAsia"/>
        </w:rPr>
        <w:t>方式拋送日誌</w:t>
      </w:r>
      <w:proofErr w:type="gramEnd"/>
      <w:r w:rsidR="00A33684" w:rsidRPr="00DE2B78">
        <w:rPr>
          <w:rFonts w:ascii="標楷體" w:eastAsia="標楷體" w:hAnsi="標楷體" w:hint="eastAsia"/>
        </w:rPr>
        <w:t>。</w:t>
      </w:r>
    </w:p>
    <w:p w14:paraId="4367CCA5" w14:textId="77777777" w:rsidR="00DE2B78" w:rsidRDefault="00FE49DE" w:rsidP="00DE2B78">
      <w:pPr>
        <w:pStyle w:val="a5"/>
        <w:numPr>
          <w:ilvl w:val="1"/>
          <w:numId w:val="11"/>
        </w:numPr>
        <w:spacing w:beforeLines="50" w:before="180" w:after="0" w:line="240" w:lineRule="auto"/>
        <w:ind w:leftChars="0" w:left="993" w:hanging="426"/>
        <w:rPr>
          <w:rFonts w:ascii="標楷體" w:eastAsia="標楷體" w:hAnsi="標楷體"/>
        </w:rPr>
      </w:pPr>
      <w:r w:rsidRPr="00DE2B78">
        <w:rPr>
          <w:rFonts w:ascii="標楷體" w:eastAsia="標楷體" w:hAnsi="標楷體" w:hint="eastAsia"/>
        </w:rPr>
        <w:lastRenderedPageBreak/>
        <w:t>□具備可關閉任</w:t>
      </w:r>
      <w:proofErr w:type="gramStart"/>
      <w:r w:rsidRPr="00DE2B78">
        <w:rPr>
          <w:rFonts w:ascii="標楷體" w:eastAsia="標楷體" w:hAnsi="標楷體" w:hint="eastAsia"/>
        </w:rPr>
        <w:t>一</w:t>
      </w:r>
      <w:proofErr w:type="gramEnd"/>
      <w:r w:rsidRPr="00DE2B78">
        <w:rPr>
          <w:rFonts w:ascii="標楷體" w:eastAsia="標楷體" w:hAnsi="標楷體" w:hint="eastAsia"/>
        </w:rPr>
        <w:t>服務與通訊埠之功能。</w:t>
      </w:r>
    </w:p>
    <w:p w14:paraId="2204C05D" w14:textId="77777777" w:rsidR="00DE2B78" w:rsidRDefault="00FE49DE" w:rsidP="00DE2B78">
      <w:pPr>
        <w:pStyle w:val="a5"/>
        <w:numPr>
          <w:ilvl w:val="1"/>
          <w:numId w:val="11"/>
        </w:numPr>
        <w:spacing w:beforeLines="50" w:before="180" w:after="0" w:line="240" w:lineRule="auto"/>
        <w:ind w:leftChars="0" w:left="993" w:hanging="426"/>
        <w:rPr>
          <w:rFonts w:ascii="標楷體" w:eastAsia="標楷體" w:hAnsi="標楷體"/>
        </w:rPr>
      </w:pPr>
      <w:r w:rsidRPr="00DE2B78">
        <w:rPr>
          <w:rFonts w:ascii="標楷體" w:eastAsia="標楷體" w:hAnsi="標楷體" w:hint="eastAsia"/>
        </w:rPr>
        <w:t>□具備</w:t>
      </w:r>
      <w:proofErr w:type="gramStart"/>
      <w:r w:rsidRPr="00DE2B78">
        <w:rPr>
          <w:rFonts w:ascii="標楷體" w:eastAsia="標楷體" w:hAnsi="標楷體" w:hint="eastAsia"/>
        </w:rPr>
        <w:t>可綁定維</w:t>
      </w:r>
      <w:proofErr w:type="gramEnd"/>
      <w:r w:rsidRPr="00DE2B78">
        <w:rPr>
          <w:rFonts w:ascii="標楷體" w:eastAsia="標楷體" w:hAnsi="標楷體" w:hint="eastAsia"/>
        </w:rPr>
        <w:t>運管道(含 out-of-band)於特定實體網路通訊埠之功能。</w:t>
      </w:r>
    </w:p>
    <w:p w14:paraId="4B67D46F" w14:textId="4A7C6A3F" w:rsidR="00FE49DE" w:rsidRPr="00DE2B78" w:rsidRDefault="00FE49DE" w:rsidP="00DE2B78">
      <w:pPr>
        <w:pStyle w:val="a5"/>
        <w:numPr>
          <w:ilvl w:val="1"/>
          <w:numId w:val="11"/>
        </w:numPr>
        <w:spacing w:beforeLines="50" w:before="180" w:after="0" w:line="240" w:lineRule="auto"/>
        <w:ind w:leftChars="0" w:left="993" w:hanging="426"/>
        <w:rPr>
          <w:rFonts w:ascii="標楷體" w:eastAsia="標楷體" w:hAnsi="標楷體" w:hint="eastAsia"/>
        </w:rPr>
      </w:pPr>
      <w:r w:rsidRPr="00DE2B78">
        <w:rPr>
          <w:rFonts w:ascii="標楷體" w:eastAsia="標楷體" w:hAnsi="標楷體" w:hint="eastAsia"/>
        </w:rPr>
        <w:t>涉及電信關鍵基礎設施所設置、使用之資通設備，如屬「關鍵電信基礎設施資通設備資通安全檢測技術規範」適用範圍，應符合該規範，並</w:t>
      </w:r>
      <w:proofErr w:type="gramStart"/>
      <w:r w:rsidRPr="00DE2B78">
        <w:rPr>
          <w:rFonts w:ascii="標楷體" w:eastAsia="標楷體" w:hAnsi="標楷體" w:hint="eastAsia"/>
        </w:rPr>
        <w:t>提供審驗合格</w:t>
      </w:r>
      <w:proofErr w:type="gramEnd"/>
      <w:r w:rsidRPr="00DE2B78">
        <w:rPr>
          <w:rFonts w:ascii="標楷體" w:eastAsia="標楷體" w:hAnsi="標楷體" w:hint="eastAsia"/>
        </w:rPr>
        <w:t>證明佐證資料。</w:t>
      </w:r>
    </w:p>
    <w:p w14:paraId="694D8B07" w14:textId="1554D9C8" w:rsidR="00FE49DE" w:rsidRPr="00DE2B78" w:rsidRDefault="00FE49DE" w:rsidP="00DE2B78">
      <w:pPr>
        <w:pStyle w:val="a5"/>
        <w:numPr>
          <w:ilvl w:val="0"/>
          <w:numId w:val="9"/>
        </w:numPr>
        <w:spacing w:beforeLines="50" w:before="180" w:after="0" w:line="240" w:lineRule="auto"/>
        <w:ind w:leftChars="0"/>
        <w:rPr>
          <w:rFonts w:ascii="標楷體" w:eastAsia="標楷體" w:hAnsi="標楷體" w:hint="eastAsia"/>
        </w:rPr>
      </w:pPr>
      <w:r w:rsidRPr="00DE2B78">
        <w:rPr>
          <w:rFonts w:ascii="標楷體" w:eastAsia="標楷體" w:hAnsi="標楷體" w:hint="eastAsia"/>
        </w:rPr>
        <w:t>得標廠商交付之設備應至少完成以下事項:</w:t>
      </w:r>
    </w:p>
    <w:p w14:paraId="43F513E4" w14:textId="77777777" w:rsidR="00DE2B78" w:rsidRDefault="00FE49DE" w:rsidP="00FE49DE">
      <w:pPr>
        <w:pStyle w:val="a5"/>
        <w:numPr>
          <w:ilvl w:val="1"/>
          <w:numId w:val="20"/>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移除或關閉不需使用之功能服務、系統元件或</w:t>
      </w:r>
      <w:proofErr w:type="gramStart"/>
      <w:r w:rsidRPr="00DE2B78">
        <w:rPr>
          <w:rFonts w:ascii="標楷體" w:eastAsia="標楷體" w:hAnsi="標楷體" w:hint="eastAsia"/>
        </w:rPr>
        <w:t>偵</w:t>
      </w:r>
      <w:proofErr w:type="gramEnd"/>
      <w:r w:rsidRPr="00DE2B78">
        <w:rPr>
          <w:rFonts w:ascii="標楷體" w:eastAsia="標楷體" w:hAnsi="標楷體" w:hint="eastAsia"/>
        </w:rPr>
        <w:t>錯介面。</w:t>
      </w:r>
    </w:p>
    <w:p w14:paraId="66597C44" w14:textId="77777777" w:rsidR="00DE2B78" w:rsidRDefault="00FE49DE" w:rsidP="00FE49DE">
      <w:pPr>
        <w:pStyle w:val="a5"/>
        <w:numPr>
          <w:ilvl w:val="1"/>
          <w:numId w:val="20"/>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移除或關閉不需使用之網路服務及服務埠。</w:t>
      </w:r>
    </w:p>
    <w:p w14:paraId="77B8F2F4" w14:textId="77777777" w:rsidR="00DE2B78" w:rsidRDefault="00FE49DE" w:rsidP="00FE49DE">
      <w:pPr>
        <w:pStyle w:val="a5"/>
        <w:numPr>
          <w:ilvl w:val="1"/>
          <w:numId w:val="20"/>
        </w:numPr>
        <w:spacing w:beforeLines="50" w:before="180" w:after="0" w:line="240" w:lineRule="auto"/>
        <w:ind w:leftChars="0" w:hanging="393"/>
        <w:rPr>
          <w:rFonts w:ascii="標楷體" w:eastAsia="標楷體" w:hAnsi="標楷體"/>
        </w:rPr>
      </w:pPr>
      <w:r w:rsidRPr="00DE2B78">
        <w:rPr>
          <w:rFonts w:ascii="標楷體" w:eastAsia="標楷體" w:hAnsi="標楷體" w:hint="eastAsia"/>
        </w:rPr>
        <w:t>刪除或停用不必要之帳號。</w:t>
      </w:r>
    </w:p>
    <w:p w14:paraId="1284D37F" w14:textId="3B81A58D" w:rsidR="00FE49DE" w:rsidRPr="00DE2B78" w:rsidRDefault="00FE49DE" w:rsidP="00FE49DE">
      <w:pPr>
        <w:pStyle w:val="a5"/>
        <w:numPr>
          <w:ilvl w:val="1"/>
          <w:numId w:val="20"/>
        </w:numPr>
        <w:spacing w:beforeLines="50" w:before="180" w:after="0" w:line="240" w:lineRule="auto"/>
        <w:ind w:leftChars="0" w:hanging="393"/>
        <w:rPr>
          <w:rFonts w:ascii="標楷體" w:eastAsia="標楷體" w:hAnsi="標楷體" w:hint="eastAsia"/>
        </w:rPr>
      </w:pPr>
      <w:r w:rsidRPr="00DE2B78">
        <w:rPr>
          <w:rFonts w:ascii="標楷體" w:eastAsia="標楷體" w:hAnsi="標楷體" w:hint="eastAsia"/>
        </w:rPr>
        <w:t>應採用安全穩定之軟、韌體版本。</w:t>
      </w:r>
    </w:p>
    <w:p w14:paraId="1C980785" w14:textId="7D639B05" w:rsidR="00DE2B78" w:rsidRDefault="00FE49DE" w:rsidP="00FE49DE">
      <w:pPr>
        <w:pStyle w:val="a5"/>
        <w:numPr>
          <w:ilvl w:val="0"/>
          <w:numId w:val="9"/>
        </w:numPr>
        <w:spacing w:beforeLines="50" w:before="180" w:after="0" w:line="240" w:lineRule="auto"/>
        <w:ind w:leftChars="0" w:left="851" w:hanging="851"/>
        <w:rPr>
          <w:rFonts w:ascii="標楷體" w:eastAsia="標楷體" w:hAnsi="標楷體"/>
        </w:rPr>
      </w:pPr>
      <w:r w:rsidRPr="00DE2B78">
        <w:rPr>
          <w:rFonts w:ascii="標楷體" w:eastAsia="標楷體" w:hAnsi="標楷體" w:hint="eastAsia"/>
        </w:rPr>
        <w:t>於交貨驗收前，交付之設備不得含有 CVSS v3 評分 4.0 分以上</w:t>
      </w:r>
      <w:r w:rsidR="00A33684">
        <w:rPr>
          <w:rFonts w:ascii="標楷體" w:eastAsia="標楷體" w:hAnsi="標楷體" w:hint="eastAsia"/>
        </w:rPr>
        <w:t>之</w:t>
      </w:r>
      <w:r w:rsidRPr="00DE2B78">
        <w:rPr>
          <w:rFonts w:ascii="標楷體" w:eastAsia="標楷體" w:hAnsi="標楷體" w:hint="eastAsia"/>
        </w:rPr>
        <w:t>CVE</w:t>
      </w:r>
      <w:r w:rsidR="00A33684">
        <w:rPr>
          <w:rFonts w:ascii="標楷體" w:eastAsia="標楷體" w:hAnsi="標楷體" w:hint="eastAsia"/>
        </w:rPr>
        <w:t>（</w:t>
      </w:r>
      <w:r w:rsidRPr="00DE2B78">
        <w:rPr>
          <w:rFonts w:ascii="標楷體" w:eastAsia="標楷體" w:hAnsi="標楷體" w:hint="eastAsia"/>
        </w:rPr>
        <w:t>範圍包括設備所有網路介面之所有網路通訊</w:t>
      </w:r>
      <w:proofErr w:type="gramStart"/>
      <w:r w:rsidRPr="00DE2B78">
        <w:rPr>
          <w:rFonts w:ascii="標楷體" w:eastAsia="標楷體" w:hAnsi="標楷體" w:hint="eastAsia"/>
        </w:rPr>
        <w:t>埠</w:t>
      </w:r>
      <w:proofErr w:type="gramEnd"/>
      <w:r w:rsidRPr="00DE2B78">
        <w:rPr>
          <w:rFonts w:ascii="標楷體" w:eastAsia="標楷體" w:hAnsi="標楷體" w:hint="eastAsia"/>
        </w:rPr>
        <w:t>服務、設備之服務及管理網頁</w:t>
      </w:r>
      <w:r w:rsidR="00A33684">
        <w:rPr>
          <w:rFonts w:ascii="標楷體" w:eastAsia="標楷體" w:hAnsi="標楷體" w:hint="eastAsia"/>
        </w:rPr>
        <w:t>）</w:t>
      </w:r>
      <w:r w:rsidRPr="00DE2B78">
        <w:rPr>
          <w:rFonts w:ascii="標楷體" w:eastAsia="標楷體" w:hAnsi="標楷體" w:hint="eastAsia"/>
        </w:rPr>
        <w:t>，並提供佐證資料供</w:t>
      </w:r>
      <w:r w:rsidR="00A5619C">
        <w:rPr>
          <w:rFonts w:ascii="標楷體" w:eastAsia="標楷體" w:hAnsi="標楷體" w:hint="eastAsia"/>
        </w:rPr>
        <w:t>本公司</w:t>
      </w:r>
      <w:r w:rsidRPr="00DE2B78">
        <w:rPr>
          <w:rFonts w:ascii="標楷體" w:eastAsia="標楷體" w:hAnsi="標楷體" w:hint="eastAsia"/>
        </w:rPr>
        <w:t>驗收。</w:t>
      </w:r>
    </w:p>
    <w:p w14:paraId="311982BF" w14:textId="3010D8A3" w:rsidR="00FE49DE" w:rsidRPr="00DE2B78" w:rsidRDefault="00FE49DE" w:rsidP="00FE49DE">
      <w:pPr>
        <w:pStyle w:val="a5"/>
        <w:numPr>
          <w:ilvl w:val="0"/>
          <w:numId w:val="9"/>
        </w:numPr>
        <w:spacing w:beforeLines="50" w:before="180" w:after="0" w:line="240" w:lineRule="auto"/>
        <w:ind w:leftChars="0" w:left="851" w:hanging="851"/>
        <w:rPr>
          <w:rFonts w:ascii="標楷體" w:eastAsia="標楷體" w:hAnsi="標楷體" w:hint="eastAsia"/>
        </w:rPr>
      </w:pPr>
      <w:r w:rsidRPr="00DE2B78">
        <w:rPr>
          <w:rFonts w:ascii="標楷體" w:eastAsia="標楷體" w:hAnsi="標楷體" w:hint="eastAsia"/>
        </w:rPr>
        <w:t>得標廠商交付之設備，合約期間暨後續保固期間應依下列條件辦理</w:t>
      </w:r>
      <w:r w:rsidR="00A33684">
        <w:rPr>
          <w:rFonts w:ascii="標楷體" w:eastAsia="標楷體" w:hAnsi="標楷體" w:hint="eastAsia"/>
        </w:rPr>
        <w:t>：</w:t>
      </w:r>
    </w:p>
    <w:p w14:paraId="70B9154B" w14:textId="615F586F" w:rsidR="00AD67FE" w:rsidRDefault="00FE49DE" w:rsidP="00FE49DE">
      <w:pPr>
        <w:pStyle w:val="a5"/>
        <w:numPr>
          <w:ilvl w:val="1"/>
          <w:numId w:val="22"/>
        </w:numPr>
        <w:spacing w:beforeLines="50" w:before="180" w:after="0" w:line="240" w:lineRule="auto"/>
        <w:ind w:leftChars="0"/>
        <w:rPr>
          <w:rFonts w:ascii="標楷體" w:eastAsia="標楷體" w:hAnsi="標楷體"/>
        </w:rPr>
      </w:pPr>
      <w:r w:rsidRPr="00DE2B78">
        <w:rPr>
          <w:rFonts w:ascii="標楷體" w:eastAsia="標楷體" w:hAnsi="標楷體" w:hint="eastAsia"/>
        </w:rPr>
        <w:t>禁止使用已 EOS(End-Of-Service)之作業系統與應用程式，但因設備原廠要求而必須使用該等系統與應用程式始能達成</w:t>
      </w:r>
      <w:r w:rsidR="00A5619C">
        <w:rPr>
          <w:rFonts w:ascii="標楷體" w:eastAsia="標楷體" w:hAnsi="標楷體" w:hint="eastAsia"/>
        </w:rPr>
        <w:t>本公司</w:t>
      </w:r>
      <w:r w:rsidRPr="00DE2B78">
        <w:rPr>
          <w:rFonts w:ascii="標楷體" w:eastAsia="標楷體" w:hAnsi="標楷體" w:hint="eastAsia"/>
        </w:rPr>
        <w:t>本案需求者，需經</w:t>
      </w:r>
      <w:r w:rsidR="00A5619C">
        <w:rPr>
          <w:rFonts w:ascii="標楷體" w:eastAsia="標楷體" w:hAnsi="標楷體" w:hint="eastAsia"/>
        </w:rPr>
        <w:t>本公司</w:t>
      </w:r>
      <w:r w:rsidRPr="00DE2B78">
        <w:rPr>
          <w:rFonts w:ascii="標楷體" w:eastAsia="標楷體" w:hAnsi="標楷體" w:hint="eastAsia"/>
        </w:rPr>
        <w:t>同意後為之。</w:t>
      </w:r>
    </w:p>
    <w:p w14:paraId="1A081AF1" w14:textId="0CE541A8" w:rsidR="00AD67FE" w:rsidRDefault="00FE49DE" w:rsidP="00FE49DE">
      <w:pPr>
        <w:pStyle w:val="a5"/>
        <w:numPr>
          <w:ilvl w:val="1"/>
          <w:numId w:val="22"/>
        </w:numPr>
        <w:spacing w:beforeLines="50" w:before="180" w:after="0" w:line="240" w:lineRule="auto"/>
        <w:ind w:leftChars="0"/>
        <w:rPr>
          <w:rFonts w:ascii="標楷體" w:eastAsia="標楷體" w:hAnsi="標楷體"/>
        </w:rPr>
      </w:pPr>
      <w:r w:rsidRPr="00AD67FE">
        <w:rPr>
          <w:rFonts w:ascii="標楷體" w:eastAsia="標楷體" w:hAnsi="標楷體" w:hint="eastAsia"/>
        </w:rPr>
        <w:t>若有新發現之漏洞、原製造商公布重大更新或韌體有新版本，</w:t>
      </w:r>
      <w:r w:rsidR="002D3CE0">
        <w:rPr>
          <w:rFonts w:ascii="標楷體" w:eastAsia="標楷體" w:hAnsi="標楷體" w:hint="eastAsia"/>
        </w:rPr>
        <w:t>得標廠商</w:t>
      </w:r>
      <w:r w:rsidRPr="00AD67FE">
        <w:rPr>
          <w:rFonts w:ascii="標楷體" w:eastAsia="標楷體" w:hAnsi="標楷體" w:hint="eastAsia"/>
        </w:rPr>
        <w:t>應無償主動提供修補或升級方法，並經</w:t>
      </w:r>
      <w:r w:rsidR="00A5619C">
        <w:rPr>
          <w:rFonts w:ascii="標楷體" w:eastAsia="標楷體" w:hAnsi="標楷體" w:hint="eastAsia"/>
        </w:rPr>
        <w:t>本公司</w:t>
      </w:r>
      <w:r w:rsidRPr="00AD67FE">
        <w:rPr>
          <w:rFonts w:ascii="標楷體" w:eastAsia="標楷體" w:hAnsi="標楷體" w:hint="eastAsia"/>
        </w:rPr>
        <w:t>同意後，於約定期限內完成修補或升版。</w:t>
      </w:r>
    </w:p>
    <w:p w14:paraId="67DBAA1E" w14:textId="76761D87" w:rsidR="00FE49DE" w:rsidRPr="00AD67FE" w:rsidRDefault="00FE49DE" w:rsidP="00FE49DE">
      <w:pPr>
        <w:pStyle w:val="a5"/>
        <w:numPr>
          <w:ilvl w:val="1"/>
          <w:numId w:val="22"/>
        </w:numPr>
        <w:spacing w:beforeLines="50" w:before="180" w:after="0" w:line="240" w:lineRule="auto"/>
        <w:ind w:leftChars="0"/>
        <w:rPr>
          <w:rFonts w:ascii="標楷體" w:eastAsia="標楷體" w:hAnsi="標楷體" w:hint="eastAsia"/>
        </w:rPr>
      </w:pPr>
      <w:r w:rsidRPr="00AD67FE">
        <w:rPr>
          <w:rFonts w:ascii="標楷體" w:eastAsia="標楷體" w:hAnsi="標楷體" w:hint="eastAsia"/>
        </w:rPr>
        <w:t>若因系統環境相容性原因，原廠不建議修補時，</w:t>
      </w:r>
      <w:r w:rsidR="002D3CE0">
        <w:rPr>
          <w:rFonts w:ascii="標楷體" w:eastAsia="標楷體" w:hAnsi="標楷體" w:hint="eastAsia"/>
        </w:rPr>
        <w:t>得標廠商</w:t>
      </w:r>
      <w:r w:rsidRPr="00AD67FE">
        <w:rPr>
          <w:rFonts w:ascii="標楷體" w:eastAsia="標楷體" w:hAnsi="標楷體" w:hint="eastAsia"/>
        </w:rPr>
        <w:t>須出具原廠之說明文件與補償性措施，並取得</w:t>
      </w:r>
      <w:r w:rsidR="00A5619C">
        <w:rPr>
          <w:rFonts w:ascii="標楷體" w:eastAsia="標楷體" w:hAnsi="標楷體" w:hint="eastAsia"/>
        </w:rPr>
        <w:t>本公司</w:t>
      </w:r>
      <w:r w:rsidRPr="00AD67FE">
        <w:rPr>
          <w:rFonts w:ascii="標楷體" w:eastAsia="標楷體" w:hAnsi="標楷體" w:hint="eastAsia"/>
        </w:rPr>
        <w:t>同意。</w:t>
      </w:r>
    </w:p>
    <w:p w14:paraId="1572AA14" w14:textId="77777777" w:rsidR="00A33684" w:rsidRDefault="00FE49DE" w:rsidP="00FE49DE">
      <w:pPr>
        <w:pStyle w:val="a5"/>
        <w:numPr>
          <w:ilvl w:val="0"/>
          <w:numId w:val="9"/>
        </w:numPr>
        <w:spacing w:beforeLines="50" w:before="180" w:after="0" w:line="240" w:lineRule="auto"/>
        <w:ind w:leftChars="0" w:left="851" w:hanging="851"/>
        <w:rPr>
          <w:rFonts w:ascii="標楷體" w:eastAsia="標楷體" w:hAnsi="標楷體"/>
        </w:rPr>
      </w:pPr>
      <w:r w:rsidRPr="00AD67FE">
        <w:rPr>
          <w:rFonts w:ascii="標楷體" w:eastAsia="標楷體" w:hAnsi="標楷體" w:hint="eastAsia"/>
        </w:rPr>
        <w:t>□涉及公眾電信網路，需提供「符合 ITU、3GPP 或 NIST 發布之資通安全規定」證明。</w:t>
      </w:r>
    </w:p>
    <w:p w14:paraId="28B54264" w14:textId="59C85DC6" w:rsidR="00AD67FE" w:rsidRDefault="00FE49DE" w:rsidP="00FE49DE">
      <w:pPr>
        <w:pStyle w:val="a5"/>
        <w:numPr>
          <w:ilvl w:val="0"/>
          <w:numId w:val="9"/>
        </w:numPr>
        <w:spacing w:beforeLines="50" w:before="180" w:after="0" w:line="240" w:lineRule="auto"/>
        <w:ind w:leftChars="0" w:left="851" w:hanging="851"/>
        <w:rPr>
          <w:rFonts w:ascii="標楷體" w:eastAsia="標楷體" w:hAnsi="標楷體"/>
        </w:rPr>
      </w:pPr>
      <w:r w:rsidRPr="00AD67FE">
        <w:rPr>
          <w:rFonts w:ascii="標楷體" w:eastAsia="標楷體" w:hAnsi="標楷體" w:hint="eastAsia"/>
        </w:rPr>
        <w:t>□屬於「台灣資通產業標準協會」或「行動</w:t>
      </w:r>
      <w:proofErr w:type="gramStart"/>
      <w:r w:rsidRPr="00AD67FE">
        <w:rPr>
          <w:rFonts w:ascii="標楷體" w:eastAsia="標楷體" w:hAnsi="標楷體" w:hint="eastAsia"/>
        </w:rPr>
        <w:t>應用資安聯盟</w:t>
      </w:r>
      <w:proofErr w:type="gramEnd"/>
      <w:r w:rsidRPr="00AD67FE">
        <w:rPr>
          <w:rFonts w:ascii="標楷體" w:eastAsia="標楷體" w:hAnsi="標楷體" w:hint="eastAsia"/>
        </w:rPr>
        <w:t>」已公布</w:t>
      </w:r>
      <w:proofErr w:type="gramStart"/>
      <w:r w:rsidRPr="00AD67FE">
        <w:rPr>
          <w:rFonts w:ascii="標楷體" w:eastAsia="標楷體" w:hAnsi="標楷體" w:hint="eastAsia"/>
        </w:rPr>
        <w:t>之物聯網</w:t>
      </w:r>
      <w:proofErr w:type="gramEnd"/>
      <w:r w:rsidRPr="00AD67FE">
        <w:rPr>
          <w:rFonts w:ascii="標楷體" w:eastAsia="標楷體" w:hAnsi="標楷體" w:hint="eastAsia"/>
        </w:rPr>
        <w:t>產品驗證項目，需提供通過</w:t>
      </w:r>
      <w:proofErr w:type="gramStart"/>
      <w:r w:rsidRPr="00AD67FE">
        <w:rPr>
          <w:rFonts w:ascii="標楷體" w:eastAsia="標楷體" w:hAnsi="標楷體" w:hint="eastAsia"/>
        </w:rPr>
        <w:t>物聯網資安</w:t>
      </w:r>
      <w:proofErr w:type="gramEnd"/>
      <w:r w:rsidRPr="00AD67FE">
        <w:rPr>
          <w:rFonts w:ascii="標楷體" w:eastAsia="標楷體" w:hAnsi="標楷體" w:hint="eastAsia"/>
        </w:rPr>
        <w:t>檢測或取得</w:t>
      </w:r>
      <w:proofErr w:type="gramStart"/>
      <w:r w:rsidRPr="00AD67FE">
        <w:rPr>
          <w:rFonts w:ascii="標楷體" w:eastAsia="標楷體" w:hAnsi="標楷體" w:hint="eastAsia"/>
        </w:rPr>
        <w:t>物聯網資安標</w:t>
      </w:r>
      <w:proofErr w:type="gramEnd"/>
      <w:r w:rsidRPr="00AD67FE">
        <w:rPr>
          <w:rFonts w:ascii="標楷體" w:eastAsia="標楷體" w:hAnsi="標楷體" w:hint="eastAsia"/>
        </w:rPr>
        <w:t>章之證明。</w:t>
      </w:r>
    </w:p>
    <w:p w14:paraId="12E5064C" w14:textId="2E8F2DE4" w:rsidR="00FE49DE" w:rsidRPr="00AD67FE" w:rsidRDefault="00FE49DE" w:rsidP="00AD67FE">
      <w:pPr>
        <w:spacing w:beforeLines="50" w:before="180" w:after="0" w:line="240" w:lineRule="auto"/>
        <w:rPr>
          <w:rFonts w:ascii="標楷體" w:eastAsia="標楷體" w:hAnsi="標楷體" w:hint="eastAsia"/>
        </w:rPr>
      </w:pPr>
      <w:r w:rsidRPr="00AD67FE">
        <w:rPr>
          <w:rFonts w:ascii="標楷體" w:eastAsia="標楷體" w:hAnsi="標楷體" w:hint="eastAsia"/>
        </w:rPr>
        <w:t>三、委外軟硬體建置/維運(於</w:t>
      </w:r>
      <w:r w:rsidR="00A5619C">
        <w:rPr>
          <w:rFonts w:ascii="標楷體" w:eastAsia="標楷體" w:hAnsi="標楷體" w:hint="eastAsia"/>
        </w:rPr>
        <w:t>本公司</w:t>
      </w:r>
      <w:r w:rsidRPr="00AD67FE">
        <w:rPr>
          <w:rFonts w:ascii="標楷體" w:eastAsia="標楷體" w:hAnsi="標楷體" w:hint="eastAsia"/>
        </w:rPr>
        <w:t>環境)</w:t>
      </w:r>
    </w:p>
    <w:p w14:paraId="27E8CF35" w14:textId="3A30C354" w:rsidR="00AD67FE" w:rsidRDefault="00FE49DE" w:rsidP="00AD67FE">
      <w:pPr>
        <w:pStyle w:val="a5"/>
        <w:numPr>
          <w:ilvl w:val="0"/>
          <w:numId w:val="24"/>
        </w:numPr>
        <w:spacing w:beforeLines="50" w:before="180" w:after="0" w:line="240" w:lineRule="auto"/>
        <w:ind w:leftChars="0" w:left="851" w:hanging="851"/>
        <w:rPr>
          <w:rFonts w:ascii="標楷體" w:eastAsia="標楷體" w:hAnsi="標楷體"/>
        </w:rPr>
      </w:pPr>
      <w:r w:rsidRPr="00AD67FE">
        <w:rPr>
          <w:rFonts w:ascii="標楷體" w:eastAsia="標楷體" w:hAnsi="標楷體" w:hint="eastAsia"/>
        </w:rPr>
        <w:t>得標廠商於</w:t>
      </w:r>
      <w:r w:rsidR="00A5619C">
        <w:rPr>
          <w:rFonts w:ascii="標楷體" w:eastAsia="標楷體" w:hAnsi="標楷體" w:hint="eastAsia"/>
        </w:rPr>
        <w:t>本公司</w:t>
      </w:r>
      <w:r w:rsidRPr="00AD67FE">
        <w:rPr>
          <w:rFonts w:ascii="標楷體" w:eastAsia="標楷體" w:hAnsi="標楷體" w:hint="eastAsia"/>
        </w:rPr>
        <w:t>環境進行作業時，</w:t>
      </w:r>
      <w:r w:rsidR="002D3CE0">
        <w:rPr>
          <w:rFonts w:ascii="標楷體" w:eastAsia="標楷體" w:hAnsi="標楷體" w:hint="eastAsia"/>
        </w:rPr>
        <w:t>得標廠商</w:t>
      </w:r>
      <w:proofErr w:type="gramStart"/>
      <w:r w:rsidRPr="00AD67FE">
        <w:rPr>
          <w:rFonts w:ascii="標楷體" w:eastAsia="標楷體" w:hAnsi="標楷體" w:hint="eastAsia"/>
        </w:rPr>
        <w:t>人員均應遵守</w:t>
      </w:r>
      <w:proofErr w:type="gramEnd"/>
      <w:r w:rsidRPr="00AD67FE">
        <w:rPr>
          <w:rFonts w:ascii="標楷體" w:eastAsia="標楷體" w:hAnsi="標楷體" w:hint="eastAsia"/>
        </w:rPr>
        <w:t>本公司資通</w:t>
      </w:r>
      <w:r w:rsidRPr="00AD67FE">
        <w:rPr>
          <w:rFonts w:ascii="標楷體" w:eastAsia="標楷體" w:hAnsi="標楷體" w:hint="eastAsia"/>
        </w:rPr>
        <w:lastRenderedPageBreak/>
        <w:t xml:space="preserve">安全規範要求。 </w:t>
      </w:r>
    </w:p>
    <w:p w14:paraId="772F5EDB" w14:textId="454D480E" w:rsidR="00FE49DE" w:rsidRPr="00AD67FE" w:rsidRDefault="00A33684" w:rsidP="00AD67FE">
      <w:pPr>
        <w:pStyle w:val="a5"/>
        <w:numPr>
          <w:ilvl w:val="0"/>
          <w:numId w:val="24"/>
        </w:numPr>
        <w:spacing w:beforeLines="50" w:before="180" w:after="0" w:line="240" w:lineRule="auto"/>
        <w:ind w:leftChars="0" w:left="851" w:hanging="851"/>
        <w:rPr>
          <w:rFonts w:ascii="標楷體" w:eastAsia="標楷體" w:hAnsi="標楷體" w:hint="eastAsia"/>
        </w:rPr>
      </w:pPr>
      <w:r w:rsidRPr="00AD67FE">
        <w:rPr>
          <w:rFonts w:ascii="標楷體" w:eastAsia="標楷體" w:hAnsi="標楷體" w:hint="eastAsia"/>
        </w:rPr>
        <w:t>得標廠商</w:t>
      </w:r>
      <w:r w:rsidR="00FE49DE" w:rsidRPr="00AD67FE">
        <w:rPr>
          <w:rFonts w:ascii="標楷體" w:eastAsia="標楷體" w:hAnsi="標楷體" w:hint="eastAsia"/>
        </w:rPr>
        <w:t>所建置/維運之軟硬體，於合約期間內之作業過程，應至少完成以下事項:</w:t>
      </w:r>
    </w:p>
    <w:p w14:paraId="777C83D0" w14:textId="63D706A8"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建置驗收前，</w:t>
      </w:r>
      <w:r w:rsidR="002D3CE0">
        <w:rPr>
          <w:rFonts w:ascii="標楷體" w:eastAsia="標楷體" w:hAnsi="標楷體" w:hint="eastAsia"/>
        </w:rPr>
        <w:t>得標廠商</w:t>
      </w:r>
      <w:r w:rsidRPr="00AD67FE">
        <w:rPr>
          <w:rFonts w:ascii="標楷體" w:eastAsia="標楷體" w:hAnsi="標楷體" w:hint="eastAsia"/>
        </w:rPr>
        <w:t>需確認建置設備不得含有 CVSS v3 評分 4.0 分以上之 CVE，並提供佐證資料供</w:t>
      </w:r>
      <w:r w:rsidR="00A5619C">
        <w:rPr>
          <w:rFonts w:ascii="標楷體" w:eastAsia="標楷體" w:hAnsi="標楷體" w:hint="eastAsia"/>
        </w:rPr>
        <w:t>本公司</w:t>
      </w:r>
      <w:r w:rsidRPr="00AD67FE">
        <w:rPr>
          <w:rFonts w:ascii="標楷體" w:eastAsia="標楷體" w:hAnsi="標楷體" w:hint="eastAsia"/>
        </w:rPr>
        <w:t>驗收。</w:t>
      </w:r>
    </w:p>
    <w:p w14:paraId="5A56740D" w14:textId="77777777"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移除或關閉不需使用之功能服務、系統元件或</w:t>
      </w:r>
      <w:proofErr w:type="gramStart"/>
      <w:r w:rsidRPr="00AD67FE">
        <w:rPr>
          <w:rFonts w:ascii="標楷體" w:eastAsia="標楷體" w:hAnsi="標楷體" w:hint="eastAsia"/>
        </w:rPr>
        <w:t>偵</w:t>
      </w:r>
      <w:proofErr w:type="gramEnd"/>
      <w:r w:rsidRPr="00AD67FE">
        <w:rPr>
          <w:rFonts w:ascii="標楷體" w:eastAsia="標楷體" w:hAnsi="標楷體" w:hint="eastAsia"/>
        </w:rPr>
        <w:t>錯介面。</w:t>
      </w:r>
    </w:p>
    <w:p w14:paraId="45F52F0F" w14:textId="77777777"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移除或關閉不需使用之網路服務及服務埠。</w:t>
      </w:r>
    </w:p>
    <w:p w14:paraId="6B7A7CFE" w14:textId="1C941521"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刪除或停用不必要之帳號，並依據</w:t>
      </w:r>
      <w:r w:rsidR="00A5619C">
        <w:rPr>
          <w:rFonts w:ascii="標楷體" w:eastAsia="標楷體" w:hAnsi="標楷體" w:hint="eastAsia"/>
        </w:rPr>
        <w:t>本公司</w:t>
      </w:r>
      <w:r w:rsidRPr="00AD67FE">
        <w:rPr>
          <w:rFonts w:ascii="標楷體" w:eastAsia="標楷體" w:hAnsi="標楷體" w:hint="eastAsia"/>
        </w:rPr>
        <w:t>要求最小化設定角色權限。</w:t>
      </w:r>
    </w:p>
    <w:p w14:paraId="779F19FB" w14:textId="77777777"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應採用安全穩定之軟、韌體版本。</w:t>
      </w:r>
    </w:p>
    <w:p w14:paraId="093816E8" w14:textId="77777777"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啟動連線管控機制，如本機防火牆、應用軟體層控制設定。</w:t>
      </w:r>
    </w:p>
    <w:p w14:paraId="4BAE60B4" w14:textId="7D66796D"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安裝</w:t>
      </w:r>
      <w:r w:rsidR="00A5619C">
        <w:rPr>
          <w:rFonts w:ascii="標楷體" w:eastAsia="標楷體" w:hAnsi="標楷體" w:hint="eastAsia"/>
        </w:rPr>
        <w:t>本公司</w:t>
      </w:r>
      <w:r w:rsidRPr="00AD67FE">
        <w:rPr>
          <w:rFonts w:ascii="標楷體" w:eastAsia="標楷體" w:hAnsi="標楷體" w:hint="eastAsia"/>
        </w:rPr>
        <w:t>指定之防毒軟體，並更新至最新病毒碼。</w:t>
      </w:r>
    </w:p>
    <w:p w14:paraId="3580A984" w14:textId="31CB7CC6"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自動連網進行安全修補程式安裝、病毒更新</w:t>
      </w:r>
      <w:proofErr w:type="gramStart"/>
      <w:r w:rsidRPr="00AD67FE">
        <w:rPr>
          <w:rFonts w:ascii="標楷體" w:eastAsia="標楷體" w:hAnsi="標楷體" w:hint="eastAsia"/>
        </w:rPr>
        <w:t>或鐘訊</w:t>
      </w:r>
      <w:proofErr w:type="gramEnd"/>
      <w:r w:rsidRPr="00AD67FE">
        <w:rPr>
          <w:rFonts w:ascii="標楷體" w:eastAsia="標楷體" w:hAnsi="標楷體" w:hint="eastAsia"/>
        </w:rPr>
        <w:t>同步等作業，應調整設定至</w:t>
      </w:r>
      <w:r w:rsidR="00A5619C">
        <w:rPr>
          <w:rFonts w:ascii="標楷體" w:eastAsia="標楷體" w:hAnsi="標楷體" w:hint="eastAsia"/>
        </w:rPr>
        <w:t>本公司</w:t>
      </w:r>
      <w:r w:rsidRPr="00AD67FE">
        <w:rPr>
          <w:rFonts w:ascii="標楷體" w:eastAsia="標楷體" w:hAnsi="標楷體" w:hint="eastAsia"/>
        </w:rPr>
        <w:t>規定之區域進行，不得直接連接網際網路自行處理。</w:t>
      </w:r>
    </w:p>
    <w:p w14:paraId="54BFA52A" w14:textId="2035298B"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限制經</w:t>
      </w:r>
      <w:r w:rsidR="00A5619C">
        <w:rPr>
          <w:rFonts w:ascii="標楷體" w:eastAsia="標楷體" w:hAnsi="標楷體" w:hint="eastAsia"/>
        </w:rPr>
        <w:t>本公司</w:t>
      </w:r>
      <w:r w:rsidRPr="00AD67FE">
        <w:rPr>
          <w:rFonts w:ascii="標楷體" w:eastAsia="標楷體" w:hAnsi="標楷體" w:hint="eastAsia"/>
        </w:rPr>
        <w:t>核准之特定設備或來源(如：IP 位址與 Port)方得登入</w:t>
      </w:r>
      <w:r w:rsidR="00AD67FE" w:rsidRPr="00AD67FE">
        <w:rPr>
          <w:rFonts w:ascii="標楷體" w:eastAsia="標楷體" w:hAnsi="標楷體" w:hint="eastAsia"/>
        </w:rPr>
        <w:t>。</w:t>
      </w:r>
    </w:p>
    <w:p w14:paraId="43F0E4A9" w14:textId="12AE2423"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開啟留存日誌項目，依</w:t>
      </w:r>
      <w:r w:rsidR="00A5619C">
        <w:rPr>
          <w:rFonts w:ascii="標楷體" w:eastAsia="標楷體" w:hAnsi="標楷體" w:hint="eastAsia"/>
        </w:rPr>
        <w:t>本公司</w:t>
      </w:r>
      <w:r w:rsidRPr="00AD67FE">
        <w:rPr>
          <w:rFonts w:ascii="標楷體" w:eastAsia="標楷體" w:hAnsi="標楷體" w:hint="eastAsia"/>
        </w:rPr>
        <w:t>需求設定日誌紀錄項目、留存方式、留存時間及傳送日誌</w:t>
      </w:r>
    </w:p>
    <w:p w14:paraId="6F1EEC35" w14:textId="341ADD38" w:rsidR="00AD67FE" w:rsidRDefault="00FE49DE" w:rsidP="00FE49DE">
      <w:pPr>
        <w:pStyle w:val="a5"/>
        <w:numPr>
          <w:ilvl w:val="1"/>
          <w:numId w:val="26"/>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上述 6~10 項，若因設備功能限制無法支援，須出具說明文件，並取得</w:t>
      </w:r>
      <w:r w:rsidR="00A5619C">
        <w:rPr>
          <w:rFonts w:ascii="標楷體" w:eastAsia="標楷體" w:hAnsi="標楷體" w:hint="eastAsia"/>
        </w:rPr>
        <w:t>本公司</w:t>
      </w:r>
      <w:r w:rsidRPr="00AD67FE">
        <w:rPr>
          <w:rFonts w:ascii="標楷體" w:eastAsia="標楷體" w:hAnsi="標楷體" w:hint="eastAsia"/>
        </w:rPr>
        <w:t xml:space="preserve">同意。 </w:t>
      </w:r>
    </w:p>
    <w:p w14:paraId="509BA3FF" w14:textId="42BF71EA" w:rsidR="00FE49DE" w:rsidRPr="00AD67FE" w:rsidRDefault="00FE49DE" w:rsidP="00AD67FE">
      <w:pPr>
        <w:pStyle w:val="a5"/>
        <w:numPr>
          <w:ilvl w:val="0"/>
          <w:numId w:val="24"/>
        </w:numPr>
        <w:spacing w:beforeLines="50" w:before="180" w:after="0" w:line="240" w:lineRule="auto"/>
        <w:ind w:leftChars="0"/>
        <w:rPr>
          <w:rFonts w:ascii="標楷體" w:eastAsia="標楷體" w:hAnsi="標楷體" w:hint="eastAsia"/>
        </w:rPr>
      </w:pPr>
      <w:r w:rsidRPr="00AD67FE">
        <w:rPr>
          <w:rFonts w:ascii="標楷體" w:eastAsia="標楷體" w:hAnsi="標楷體" w:hint="eastAsia"/>
        </w:rPr>
        <w:t>得標廠商所建置/維運之軟硬體，於合約期間內應依下列規定辦理:</w:t>
      </w:r>
    </w:p>
    <w:p w14:paraId="016D4151" w14:textId="167BBA61" w:rsidR="00AD67FE" w:rsidRDefault="00FE49DE" w:rsidP="00FE49DE">
      <w:pPr>
        <w:pStyle w:val="a5"/>
        <w:numPr>
          <w:ilvl w:val="1"/>
          <w:numId w:val="28"/>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若進行程式</w:t>
      </w:r>
      <w:proofErr w:type="gramStart"/>
      <w:r w:rsidRPr="00AD67FE">
        <w:rPr>
          <w:rFonts w:ascii="標楷體" w:eastAsia="標楷體" w:hAnsi="標楷體" w:hint="eastAsia"/>
        </w:rPr>
        <w:t>修改更版</w:t>
      </w:r>
      <w:proofErr w:type="gramEnd"/>
      <w:r w:rsidRPr="00AD67FE">
        <w:rPr>
          <w:rFonts w:ascii="標楷體" w:eastAsia="標楷體" w:hAnsi="標楷體" w:hint="eastAsia"/>
        </w:rPr>
        <w:t>，應先於測試環境中測試驗證通過(含程式原始碼弱點及網頁檢測)，並經</w:t>
      </w:r>
      <w:r w:rsidR="00A5619C">
        <w:rPr>
          <w:rFonts w:ascii="標楷體" w:eastAsia="標楷體" w:hAnsi="標楷體" w:hint="eastAsia"/>
        </w:rPr>
        <w:t>本公司</w:t>
      </w:r>
      <w:r w:rsidRPr="00AD67FE">
        <w:rPr>
          <w:rFonts w:ascii="標楷體" w:eastAsia="標楷體" w:hAnsi="標楷體" w:hint="eastAsia"/>
        </w:rPr>
        <w:t>確認後，方得依</w:t>
      </w:r>
      <w:r w:rsidR="00A5619C">
        <w:rPr>
          <w:rFonts w:ascii="標楷體" w:eastAsia="標楷體" w:hAnsi="標楷體" w:hint="eastAsia"/>
        </w:rPr>
        <w:t>本公司</w:t>
      </w:r>
      <w:r w:rsidRPr="00AD67FE">
        <w:rPr>
          <w:rFonts w:ascii="標楷體" w:eastAsia="標楷體" w:hAnsi="標楷體" w:hint="eastAsia"/>
        </w:rPr>
        <w:t>規定之系統變更作業程序進行</w:t>
      </w:r>
      <w:proofErr w:type="gramStart"/>
      <w:r w:rsidRPr="00AD67FE">
        <w:rPr>
          <w:rFonts w:ascii="標楷體" w:eastAsia="標楷體" w:hAnsi="標楷體" w:hint="eastAsia"/>
        </w:rPr>
        <w:t>程式更版</w:t>
      </w:r>
      <w:proofErr w:type="gramEnd"/>
      <w:r w:rsidRPr="00AD67FE">
        <w:rPr>
          <w:rFonts w:ascii="標楷體" w:eastAsia="標楷體" w:hAnsi="標楷體" w:hint="eastAsia"/>
        </w:rPr>
        <w:t>。</w:t>
      </w:r>
    </w:p>
    <w:p w14:paraId="1792C1E3" w14:textId="3C014B37" w:rsidR="00AD67FE" w:rsidRDefault="00FE49DE" w:rsidP="00FE49DE">
      <w:pPr>
        <w:pStyle w:val="a5"/>
        <w:numPr>
          <w:ilvl w:val="1"/>
          <w:numId w:val="28"/>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t>前述</w:t>
      </w:r>
      <w:proofErr w:type="gramStart"/>
      <w:r w:rsidRPr="00AD67FE">
        <w:rPr>
          <w:rFonts w:ascii="標楷體" w:eastAsia="標楷體" w:hAnsi="標楷體" w:hint="eastAsia"/>
        </w:rPr>
        <w:t>更版若</w:t>
      </w:r>
      <w:proofErr w:type="gramEnd"/>
      <w:r w:rsidRPr="00AD67FE">
        <w:rPr>
          <w:rFonts w:ascii="標楷體" w:eastAsia="標楷體" w:hAnsi="標楷體" w:hint="eastAsia"/>
        </w:rPr>
        <w:t>有使用第三</w:t>
      </w:r>
      <w:proofErr w:type="gramStart"/>
      <w:r w:rsidRPr="00AD67FE">
        <w:rPr>
          <w:rFonts w:ascii="標楷體" w:eastAsia="標楷體" w:hAnsi="標楷體" w:hint="eastAsia"/>
        </w:rPr>
        <w:t>方組件</w:t>
      </w:r>
      <w:proofErr w:type="gramEnd"/>
      <w:r w:rsidRPr="00AD67FE">
        <w:rPr>
          <w:rFonts w:ascii="標楷體" w:eastAsia="標楷體" w:hAnsi="標楷體" w:hint="eastAsia"/>
        </w:rPr>
        <w:t>(含開源軟體)，應交付第三</w:t>
      </w:r>
      <w:proofErr w:type="gramStart"/>
      <w:r w:rsidRPr="00AD67FE">
        <w:rPr>
          <w:rFonts w:ascii="標楷體" w:eastAsia="標楷體" w:hAnsi="標楷體" w:hint="eastAsia"/>
        </w:rPr>
        <w:t>方組件</w:t>
      </w:r>
      <w:proofErr w:type="gramEnd"/>
      <w:r w:rsidRPr="00AD67FE">
        <w:rPr>
          <w:rFonts w:ascii="標楷體" w:eastAsia="標楷體" w:hAnsi="標楷體" w:hint="eastAsia"/>
        </w:rPr>
        <w:t>清單(包括但不限於：組件名稱/開源專案名稱、出處資訊、原始著作權利聲明、免責聲明、版本資訊)，且不得含有 CVSS v3 評分 7.0 分以上之 CVE，且應保證已取得該第三方權利人授權</w:t>
      </w:r>
      <w:r w:rsidR="00A5619C">
        <w:rPr>
          <w:rFonts w:ascii="標楷體" w:eastAsia="標楷體" w:hAnsi="標楷體" w:hint="eastAsia"/>
        </w:rPr>
        <w:t>本公司</w:t>
      </w:r>
      <w:r w:rsidRPr="00AD67FE">
        <w:rPr>
          <w:rFonts w:ascii="標楷體" w:eastAsia="標楷體" w:hAnsi="標楷體" w:hint="eastAsia"/>
        </w:rPr>
        <w:t>使用，該第三</w:t>
      </w:r>
      <w:proofErr w:type="gramStart"/>
      <w:r w:rsidRPr="00AD67FE">
        <w:rPr>
          <w:rFonts w:ascii="標楷體" w:eastAsia="標楷體" w:hAnsi="標楷體" w:hint="eastAsia"/>
        </w:rPr>
        <w:t>方組件</w:t>
      </w:r>
      <w:proofErr w:type="gramEnd"/>
      <w:r w:rsidRPr="00AD67FE">
        <w:rPr>
          <w:rFonts w:ascii="標楷體" w:eastAsia="標楷體" w:hAnsi="標楷體" w:hint="eastAsia"/>
        </w:rPr>
        <w:t>之授權範圍及授權時間應符合</w:t>
      </w:r>
      <w:r w:rsidR="00A5619C">
        <w:rPr>
          <w:rFonts w:ascii="標楷體" w:eastAsia="標楷體" w:hAnsi="標楷體" w:hint="eastAsia"/>
        </w:rPr>
        <w:t>本公司</w:t>
      </w:r>
      <w:r w:rsidRPr="00AD67FE">
        <w:rPr>
          <w:rFonts w:ascii="標楷體" w:eastAsia="標楷體" w:hAnsi="標楷體" w:hint="eastAsia"/>
        </w:rPr>
        <w:t>本案需求。若因系統環境相容性原因，致無法修補時，</w:t>
      </w:r>
      <w:r w:rsidR="002D3CE0">
        <w:rPr>
          <w:rFonts w:ascii="標楷體" w:eastAsia="標楷體" w:hAnsi="標楷體" w:hint="eastAsia"/>
        </w:rPr>
        <w:t>得標廠商</w:t>
      </w:r>
      <w:r w:rsidRPr="00AD67FE">
        <w:rPr>
          <w:rFonts w:ascii="標楷體" w:eastAsia="標楷體" w:hAnsi="標楷體" w:hint="eastAsia"/>
        </w:rPr>
        <w:t>須出具說明文件與補償性措施，並取得</w:t>
      </w:r>
      <w:r w:rsidR="00A5619C">
        <w:rPr>
          <w:rFonts w:ascii="標楷體" w:eastAsia="標楷體" w:hAnsi="標楷體" w:hint="eastAsia"/>
        </w:rPr>
        <w:t>本公司</w:t>
      </w:r>
      <w:r w:rsidRPr="00AD67FE">
        <w:rPr>
          <w:rFonts w:ascii="標楷體" w:eastAsia="標楷體" w:hAnsi="標楷體" w:hint="eastAsia"/>
        </w:rPr>
        <w:t>同意。</w:t>
      </w:r>
    </w:p>
    <w:p w14:paraId="134E5D97" w14:textId="1A887D9E" w:rsidR="00AD67FE" w:rsidRDefault="00FE49DE" w:rsidP="00FE49DE">
      <w:pPr>
        <w:pStyle w:val="a5"/>
        <w:numPr>
          <w:ilvl w:val="1"/>
          <w:numId w:val="28"/>
        </w:numPr>
        <w:spacing w:beforeLines="50" w:before="180" w:after="0" w:line="240" w:lineRule="auto"/>
        <w:ind w:leftChars="0" w:hanging="393"/>
        <w:rPr>
          <w:rFonts w:ascii="標楷體" w:eastAsia="標楷體" w:hAnsi="標楷體"/>
        </w:rPr>
      </w:pPr>
      <w:r w:rsidRPr="00AD67FE">
        <w:rPr>
          <w:rFonts w:ascii="標楷體" w:eastAsia="標楷體" w:hAnsi="標楷體" w:hint="eastAsia"/>
        </w:rPr>
        <w:lastRenderedPageBreak/>
        <w:t>若有新發現之漏洞、原製造商公布重大更新或韌體有新版本，</w:t>
      </w:r>
      <w:r w:rsidR="002D3CE0">
        <w:rPr>
          <w:rFonts w:ascii="標楷體" w:eastAsia="標楷體" w:hAnsi="標楷體" w:hint="eastAsia"/>
        </w:rPr>
        <w:t>得標廠商</w:t>
      </w:r>
      <w:r w:rsidRPr="00AD67FE">
        <w:rPr>
          <w:rFonts w:ascii="標楷體" w:eastAsia="標楷體" w:hAnsi="標楷體" w:hint="eastAsia"/>
        </w:rPr>
        <w:t>應無償主動提供修補或升級方法，並經</w:t>
      </w:r>
      <w:r w:rsidR="00A5619C">
        <w:rPr>
          <w:rFonts w:ascii="標楷體" w:eastAsia="標楷體" w:hAnsi="標楷體" w:hint="eastAsia"/>
        </w:rPr>
        <w:t>本公司</w:t>
      </w:r>
      <w:r w:rsidRPr="00AD67FE">
        <w:rPr>
          <w:rFonts w:ascii="標楷體" w:eastAsia="標楷體" w:hAnsi="標楷體" w:hint="eastAsia"/>
        </w:rPr>
        <w:t>同意後，於約定期限內完成修補或升版。</w:t>
      </w:r>
    </w:p>
    <w:p w14:paraId="015E0A6D" w14:textId="71F40F53" w:rsidR="00FE49DE" w:rsidRPr="00AD67FE" w:rsidRDefault="00FE49DE" w:rsidP="00FE49DE">
      <w:pPr>
        <w:pStyle w:val="a5"/>
        <w:numPr>
          <w:ilvl w:val="1"/>
          <w:numId w:val="28"/>
        </w:numPr>
        <w:spacing w:beforeLines="50" w:before="180" w:after="0" w:line="240" w:lineRule="auto"/>
        <w:ind w:leftChars="0" w:hanging="393"/>
        <w:rPr>
          <w:rFonts w:ascii="標楷體" w:eastAsia="標楷體" w:hAnsi="標楷體" w:hint="eastAsia"/>
        </w:rPr>
      </w:pPr>
      <w:r w:rsidRPr="00AD67FE">
        <w:rPr>
          <w:rFonts w:ascii="標楷體" w:eastAsia="標楷體" w:hAnsi="標楷體" w:hint="eastAsia"/>
        </w:rPr>
        <w:t>若因系統環境相容性原因，原製造商不建議修補時，得標廠商須出具原製造商之說明文件與補償性措施，並取得</w:t>
      </w:r>
      <w:r w:rsidR="00A5619C">
        <w:rPr>
          <w:rFonts w:ascii="標楷體" w:eastAsia="標楷體" w:hAnsi="標楷體" w:hint="eastAsia"/>
        </w:rPr>
        <w:t>本公司</w:t>
      </w:r>
      <w:r w:rsidRPr="00AD67FE">
        <w:rPr>
          <w:rFonts w:ascii="標楷體" w:eastAsia="標楷體" w:hAnsi="標楷體" w:hint="eastAsia"/>
        </w:rPr>
        <w:t>同意</w:t>
      </w:r>
    </w:p>
    <w:p w14:paraId="794FD369" w14:textId="77777777" w:rsidR="00AD67FE" w:rsidRDefault="00FE49DE" w:rsidP="00AD67FE">
      <w:pPr>
        <w:pStyle w:val="a5"/>
        <w:numPr>
          <w:ilvl w:val="0"/>
          <w:numId w:val="24"/>
        </w:numPr>
        <w:spacing w:beforeLines="50" w:before="180" w:after="0" w:line="240" w:lineRule="auto"/>
        <w:ind w:leftChars="0" w:left="851" w:hanging="851"/>
        <w:rPr>
          <w:rFonts w:ascii="標楷體" w:eastAsia="標楷體" w:hAnsi="標楷體"/>
        </w:rPr>
      </w:pPr>
      <w:r w:rsidRPr="00AD67FE">
        <w:rPr>
          <w:rFonts w:ascii="標楷體" w:eastAsia="標楷體" w:hAnsi="標楷體" w:hint="eastAsia"/>
        </w:rPr>
        <w:t xml:space="preserve">□涉及公眾電信網路，需提供「符合 ITU、3GPP 或 NIST 發布之資通安全規定」證明。 </w:t>
      </w:r>
    </w:p>
    <w:p w14:paraId="6813F339" w14:textId="77777777" w:rsidR="00AD67FE" w:rsidRDefault="00FE49DE" w:rsidP="00FE49DE">
      <w:pPr>
        <w:pStyle w:val="a5"/>
        <w:numPr>
          <w:ilvl w:val="0"/>
          <w:numId w:val="24"/>
        </w:numPr>
        <w:spacing w:beforeLines="50" w:before="180" w:after="0" w:line="240" w:lineRule="auto"/>
        <w:ind w:leftChars="0" w:left="851" w:hanging="851"/>
        <w:rPr>
          <w:rFonts w:ascii="標楷體" w:eastAsia="標楷體" w:hAnsi="標楷體"/>
        </w:rPr>
      </w:pPr>
      <w:r w:rsidRPr="00AD67FE">
        <w:rPr>
          <w:rFonts w:ascii="標楷體" w:eastAsia="標楷體" w:hAnsi="標楷體" w:hint="eastAsia"/>
        </w:rPr>
        <w:t>□屬於「台灣資通產業標準協會」或「行動</w:t>
      </w:r>
      <w:proofErr w:type="gramStart"/>
      <w:r w:rsidRPr="00AD67FE">
        <w:rPr>
          <w:rFonts w:ascii="標楷體" w:eastAsia="標楷體" w:hAnsi="標楷體" w:hint="eastAsia"/>
        </w:rPr>
        <w:t>應用資安聯盟</w:t>
      </w:r>
      <w:proofErr w:type="gramEnd"/>
      <w:r w:rsidRPr="00AD67FE">
        <w:rPr>
          <w:rFonts w:ascii="標楷體" w:eastAsia="標楷體" w:hAnsi="標楷體" w:hint="eastAsia"/>
        </w:rPr>
        <w:t>」已公布</w:t>
      </w:r>
      <w:proofErr w:type="gramStart"/>
      <w:r w:rsidRPr="00AD67FE">
        <w:rPr>
          <w:rFonts w:ascii="標楷體" w:eastAsia="標楷體" w:hAnsi="標楷體" w:hint="eastAsia"/>
        </w:rPr>
        <w:t>之物聯網</w:t>
      </w:r>
      <w:proofErr w:type="gramEnd"/>
      <w:r w:rsidRPr="00AD67FE">
        <w:rPr>
          <w:rFonts w:ascii="標楷體" w:eastAsia="標楷體" w:hAnsi="標楷體" w:hint="eastAsia"/>
        </w:rPr>
        <w:t>產品驗證項目，需提供通過</w:t>
      </w:r>
      <w:proofErr w:type="gramStart"/>
      <w:r w:rsidRPr="00AD67FE">
        <w:rPr>
          <w:rFonts w:ascii="標楷體" w:eastAsia="標楷體" w:hAnsi="標楷體" w:hint="eastAsia"/>
        </w:rPr>
        <w:t>物聯網資安</w:t>
      </w:r>
      <w:proofErr w:type="gramEnd"/>
      <w:r w:rsidRPr="00AD67FE">
        <w:rPr>
          <w:rFonts w:ascii="標楷體" w:eastAsia="標楷體" w:hAnsi="標楷體" w:hint="eastAsia"/>
        </w:rPr>
        <w:t>檢測或取得</w:t>
      </w:r>
      <w:proofErr w:type="gramStart"/>
      <w:r w:rsidRPr="00AD67FE">
        <w:rPr>
          <w:rFonts w:ascii="標楷體" w:eastAsia="標楷體" w:hAnsi="標楷體" w:hint="eastAsia"/>
        </w:rPr>
        <w:t>物聯網資安標</w:t>
      </w:r>
      <w:proofErr w:type="gramEnd"/>
      <w:r w:rsidRPr="00AD67FE">
        <w:rPr>
          <w:rFonts w:ascii="標楷體" w:eastAsia="標楷體" w:hAnsi="標楷體" w:hint="eastAsia"/>
        </w:rPr>
        <w:t>章之證明。</w:t>
      </w:r>
    </w:p>
    <w:p w14:paraId="70DF3465" w14:textId="1DF0DCE7" w:rsidR="00AD67FE" w:rsidRDefault="00FE49DE" w:rsidP="00FE49DE">
      <w:pPr>
        <w:pStyle w:val="a5"/>
        <w:numPr>
          <w:ilvl w:val="0"/>
          <w:numId w:val="24"/>
        </w:numPr>
        <w:spacing w:beforeLines="50" w:before="180" w:after="0" w:line="240" w:lineRule="auto"/>
        <w:ind w:leftChars="0" w:left="851" w:hanging="851"/>
        <w:rPr>
          <w:rFonts w:ascii="標楷體" w:eastAsia="標楷體" w:hAnsi="標楷體"/>
        </w:rPr>
      </w:pPr>
      <w:r w:rsidRPr="00AD67FE">
        <w:rPr>
          <w:rFonts w:ascii="標楷體" w:eastAsia="標楷體" w:hAnsi="標楷體" w:hint="eastAsia"/>
        </w:rPr>
        <w:t>得標廠商及其人員應遵守資通安全管理法及相關子法、</w:t>
      </w:r>
      <w:r w:rsidR="00A5619C">
        <w:rPr>
          <w:rFonts w:ascii="標楷體" w:eastAsia="標楷體" w:hAnsi="標楷體" w:hint="eastAsia"/>
        </w:rPr>
        <w:t>本公司</w:t>
      </w:r>
      <w:r w:rsidRPr="00AD67FE">
        <w:rPr>
          <w:rFonts w:ascii="標楷體" w:eastAsia="標楷體" w:hAnsi="標楷體" w:hint="eastAsia"/>
        </w:rPr>
        <w:t>門禁管理與現場(機房)作業管理規定，及數位發展部管轄之資通安全管理相關規定，不得派任或委託經主管機關通知具危害國家安全疑慮之人員進入</w:t>
      </w:r>
      <w:r w:rsidR="00A5619C">
        <w:rPr>
          <w:rFonts w:ascii="標楷體" w:eastAsia="標楷體" w:hAnsi="標楷體" w:hint="eastAsia"/>
        </w:rPr>
        <w:t>本公司</w:t>
      </w:r>
      <w:r w:rsidRPr="00AD67FE">
        <w:rPr>
          <w:rFonts w:ascii="標楷體" w:eastAsia="標楷體" w:hAnsi="標楷體" w:hint="eastAsia"/>
        </w:rPr>
        <w:t>機房、料庫（場）及其他設施重地，進行相關設備安裝、維護、校準等作業，或進行涉及</w:t>
      </w:r>
      <w:r w:rsidR="00A5619C">
        <w:rPr>
          <w:rFonts w:ascii="標楷體" w:eastAsia="標楷體" w:hAnsi="標楷體" w:hint="eastAsia"/>
        </w:rPr>
        <w:t>本公司</w:t>
      </w:r>
      <w:r w:rsidRPr="00AD67FE">
        <w:rPr>
          <w:rFonts w:ascii="標楷體" w:eastAsia="標楷體" w:hAnsi="標楷體" w:hint="eastAsia"/>
        </w:rPr>
        <w:t>網路系統資源、用戶個人資料及通信內容相關之資通系統軟體設計及開發或遠端系統連線之維運及測試作業。</w:t>
      </w:r>
    </w:p>
    <w:p w14:paraId="78D38C1C" w14:textId="77777777" w:rsidR="002D3CE0" w:rsidRDefault="00FE49DE" w:rsidP="002D3CE0">
      <w:pPr>
        <w:pStyle w:val="a5"/>
        <w:numPr>
          <w:ilvl w:val="0"/>
          <w:numId w:val="24"/>
        </w:numPr>
        <w:spacing w:beforeLines="50" w:before="180" w:after="0" w:line="240" w:lineRule="auto"/>
        <w:ind w:leftChars="0" w:left="851" w:hanging="851"/>
        <w:rPr>
          <w:rFonts w:ascii="標楷體" w:eastAsia="標楷體" w:hAnsi="標楷體"/>
        </w:rPr>
      </w:pPr>
      <w:r w:rsidRPr="00137704">
        <w:rPr>
          <w:rFonts w:ascii="標楷體" w:eastAsia="標楷體" w:hAnsi="標楷體" w:hint="eastAsia"/>
        </w:rPr>
        <w:t>得標廠商工作人員非經</w:t>
      </w:r>
      <w:r w:rsidR="00A5619C">
        <w:rPr>
          <w:rFonts w:ascii="標楷體" w:eastAsia="標楷體" w:hAnsi="標楷體" w:hint="eastAsia"/>
        </w:rPr>
        <w:t>本公司</w:t>
      </w:r>
      <w:r w:rsidRPr="00137704">
        <w:rPr>
          <w:rFonts w:ascii="標楷體" w:eastAsia="標楷體" w:hAnsi="標楷體" w:hint="eastAsia"/>
        </w:rPr>
        <w:t>同意，不得自行攜入資通訊處理設備至</w:t>
      </w:r>
      <w:r w:rsidR="00A5619C">
        <w:rPr>
          <w:rFonts w:ascii="標楷體" w:eastAsia="標楷體" w:hAnsi="標楷體" w:hint="eastAsia"/>
        </w:rPr>
        <w:t>本公司</w:t>
      </w:r>
      <w:r w:rsidRPr="00137704">
        <w:rPr>
          <w:rFonts w:ascii="標楷體" w:eastAsia="標楷體" w:hAnsi="標楷體" w:hint="eastAsia"/>
        </w:rPr>
        <w:t>工作區域及機房，且不得私自接取</w:t>
      </w:r>
      <w:r w:rsidR="00A5619C">
        <w:rPr>
          <w:rFonts w:ascii="標楷體" w:eastAsia="標楷體" w:hAnsi="標楷體" w:hint="eastAsia"/>
        </w:rPr>
        <w:t>本公司</w:t>
      </w:r>
      <w:r w:rsidRPr="00137704">
        <w:rPr>
          <w:rFonts w:ascii="標楷體" w:eastAsia="標楷體" w:hAnsi="標楷體" w:hint="eastAsia"/>
        </w:rPr>
        <w:t>之網路。</w:t>
      </w:r>
    </w:p>
    <w:p w14:paraId="0AD78462" w14:textId="3BD4AB57" w:rsidR="002D3CE0" w:rsidRDefault="00FE49DE" w:rsidP="002D3CE0">
      <w:pPr>
        <w:pStyle w:val="a5"/>
        <w:numPr>
          <w:ilvl w:val="0"/>
          <w:numId w:val="24"/>
        </w:numPr>
        <w:spacing w:beforeLines="50" w:before="180" w:after="0" w:line="240" w:lineRule="auto"/>
        <w:ind w:leftChars="0" w:left="851" w:hanging="851"/>
        <w:rPr>
          <w:rFonts w:ascii="標楷體" w:eastAsia="標楷體" w:hAnsi="標楷體"/>
        </w:rPr>
      </w:pPr>
      <w:r w:rsidRPr="002D3CE0">
        <w:rPr>
          <w:rFonts w:ascii="標楷體" w:eastAsia="標楷體" w:hAnsi="標楷體" w:hint="eastAsia"/>
        </w:rPr>
        <w:t>得標廠商工作人員未經</w:t>
      </w:r>
      <w:r w:rsidR="00A5619C" w:rsidRPr="002D3CE0">
        <w:rPr>
          <w:rFonts w:ascii="標楷體" w:eastAsia="標楷體" w:hAnsi="標楷體" w:hint="eastAsia"/>
        </w:rPr>
        <w:t>本公司</w:t>
      </w:r>
      <w:r w:rsidRPr="002D3CE0">
        <w:rPr>
          <w:rFonts w:ascii="標楷體" w:eastAsia="標楷體" w:hAnsi="標楷體" w:hint="eastAsia"/>
        </w:rPr>
        <w:t>權責主管核准不得進入</w:t>
      </w:r>
      <w:r w:rsidR="00A5619C" w:rsidRPr="002D3CE0">
        <w:rPr>
          <w:rFonts w:ascii="標楷體" w:eastAsia="標楷體" w:hAnsi="標楷體" w:hint="eastAsia"/>
        </w:rPr>
        <w:t>本公司</w:t>
      </w:r>
      <w:r w:rsidRPr="002D3CE0">
        <w:rPr>
          <w:rFonts w:ascii="標楷體" w:eastAsia="標楷體" w:hAnsi="標楷體" w:hint="eastAsia"/>
        </w:rPr>
        <w:t>系統；需使用</w:t>
      </w:r>
      <w:r w:rsidR="00A5619C" w:rsidRPr="002D3CE0">
        <w:rPr>
          <w:rFonts w:ascii="標楷體" w:eastAsia="標楷體" w:hAnsi="標楷體" w:hint="eastAsia"/>
        </w:rPr>
        <w:t>本公司</w:t>
      </w:r>
      <w:r w:rsidRPr="002D3CE0">
        <w:rPr>
          <w:rFonts w:ascii="標楷體" w:eastAsia="標楷體" w:hAnsi="標楷體" w:hint="eastAsia"/>
        </w:rPr>
        <w:t>資料時，須由</w:t>
      </w:r>
      <w:r w:rsidR="00A5619C" w:rsidRPr="002D3CE0">
        <w:rPr>
          <w:rFonts w:ascii="標楷體" w:eastAsia="標楷體" w:hAnsi="標楷體" w:hint="eastAsia"/>
        </w:rPr>
        <w:t>本公司</w:t>
      </w:r>
      <w:r w:rsidRPr="002D3CE0">
        <w:rPr>
          <w:rFonts w:ascii="標楷體" w:eastAsia="標楷體" w:hAnsi="標楷體" w:hint="eastAsia"/>
        </w:rPr>
        <w:t>授權及監督，依申請內容、範圍及步驟執行，工作結束</w:t>
      </w:r>
      <w:r w:rsidR="002D3CE0">
        <w:rPr>
          <w:rFonts w:ascii="標楷體" w:eastAsia="標楷體" w:hAnsi="標楷體" w:hint="eastAsia"/>
        </w:rPr>
        <w:t>得標廠商</w:t>
      </w:r>
      <w:r w:rsidRPr="002D3CE0">
        <w:rPr>
          <w:rFonts w:ascii="標楷體" w:eastAsia="標楷體" w:hAnsi="標楷體" w:hint="eastAsia"/>
        </w:rPr>
        <w:t>應即清除產出之非必要資料；未經</w:t>
      </w:r>
      <w:r w:rsidR="00A5619C" w:rsidRPr="002D3CE0">
        <w:rPr>
          <w:rFonts w:ascii="標楷體" w:eastAsia="標楷體" w:hAnsi="標楷體" w:hint="eastAsia"/>
        </w:rPr>
        <w:t>本公司</w:t>
      </w:r>
      <w:r w:rsidRPr="002D3CE0">
        <w:rPr>
          <w:rFonts w:ascii="標楷體" w:eastAsia="標楷體" w:hAnsi="標楷體" w:hint="eastAsia"/>
        </w:rPr>
        <w:t>核准，</w:t>
      </w:r>
      <w:r w:rsidR="002D3CE0">
        <w:rPr>
          <w:rFonts w:ascii="標楷體" w:eastAsia="標楷體" w:hAnsi="標楷體" w:hint="eastAsia"/>
        </w:rPr>
        <w:t>得標廠商</w:t>
      </w:r>
      <w:r w:rsidRPr="002D3CE0">
        <w:rPr>
          <w:rFonts w:ascii="標楷體" w:eastAsia="標楷體" w:hAnsi="標楷體" w:hint="eastAsia"/>
        </w:rPr>
        <w:t>不得攜出所存取資料。如儲存媒體損壞後由</w:t>
      </w:r>
      <w:r w:rsidR="00A5619C" w:rsidRPr="002D3CE0">
        <w:rPr>
          <w:rFonts w:ascii="標楷體" w:eastAsia="標楷體" w:hAnsi="標楷體" w:hint="eastAsia"/>
        </w:rPr>
        <w:t>本公司</w:t>
      </w:r>
      <w:r w:rsidRPr="002D3CE0">
        <w:rPr>
          <w:rFonts w:ascii="標楷體" w:eastAsia="標楷體" w:hAnsi="標楷體" w:hint="eastAsia"/>
        </w:rPr>
        <w:t>以消磁或物理性破壞方式處理。</w:t>
      </w:r>
    </w:p>
    <w:p w14:paraId="4C689AEA" w14:textId="5DCC7170" w:rsidR="002D3CE0" w:rsidRDefault="00FE49DE" w:rsidP="002D3CE0">
      <w:pPr>
        <w:pStyle w:val="a5"/>
        <w:numPr>
          <w:ilvl w:val="0"/>
          <w:numId w:val="24"/>
        </w:numPr>
        <w:spacing w:beforeLines="50" w:before="180" w:after="0" w:line="240" w:lineRule="auto"/>
        <w:ind w:leftChars="0" w:left="851" w:hanging="851"/>
        <w:rPr>
          <w:rFonts w:ascii="標楷體" w:eastAsia="標楷體" w:hAnsi="標楷體"/>
        </w:rPr>
      </w:pPr>
      <w:r w:rsidRPr="002D3CE0">
        <w:rPr>
          <w:rFonts w:ascii="標楷體" w:eastAsia="標楷體" w:hAnsi="標楷體" w:hint="eastAsia"/>
        </w:rPr>
        <w:t>得標廠商工作人員因本案需要申請登入設備之權限時，應依</w:t>
      </w:r>
      <w:r w:rsidR="00A5619C" w:rsidRPr="002D3CE0">
        <w:rPr>
          <w:rFonts w:ascii="標楷體" w:eastAsia="標楷體" w:hAnsi="標楷體" w:hint="eastAsia"/>
        </w:rPr>
        <w:t>本公司</w:t>
      </w:r>
      <w:r w:rsidRPr="002D3CE0">
        <w:rPr>
          <w:rFonts w:ascii="標楷體" w:eastAsia="標楷體" w:hAnsi="標楷體" w:hint="eastAsia"/>
        </w:rPr>
        <w:t>之帳號權限申請與管理要求辦理，申請業務所需之最小權限，至少每三</w:t>
      </w:r>
      <w:proofErr w:type="gramStart"/>
      <w:r w:rsidRPr="002D3CE0">
        <w:rPr>
          <w:rFonts w:ascii="標楷體" w:eastAsia="標楷體" w:hAnsi="標楷體" w:hint="eastAsia"/>
        </w:rPr>
        <w:t>個</w:t>
      </w:r>
      <w:proofErr w:type="gramEnd"/>
      <w:r w:rsidRPr="002D3CE0">
        <w:rPr>
          <w:rFonts w:ascii="標楷體" w:eastAsia="標楷體" w:hAnsi="標楷體" w:hint="eastAsia"/>
        </w:rPr>
        <w:t>月確認一次使用情況，不得再轉交其他人員使用。如</w:t>
      </w:r>
      <w:r w:rsidR="002D3CE0">
        <w:rPr>
          <w:rFonts w:ascii="標楷體" w:eastAsia="標楷體" w:hAnsi="標楷體" w:hint="eastAsia"/>
        </w:rPr>
        <w:t>得標廠商</w:t>
      </w:r>
      <w:r w:rsidRPr="002D3CE0">
        <w:rPr>
          <w:rFonts w:ascii="標楷體" w:eastAsia="標楷體" w:hAnsi="標楷體" w:hint="eastAsia"/>
        </w:rPr>
        <w:t>工作人員離職、職務異動或其他事由等，不再使用該帳號，應事前告知</w:t>
      </w:r>
      <w:r w:rsidR="00A5619C" w:rsidRPr="002D3CE0">
        <w:rPr>
          <w:rFonts w:ascii="標楷體" w:eastAsia="標楷體" w:hAnsi="標楷體" w:hint="eastAsia"/>
        </w:rPr>
        <w:t>本公司</w:t>
      </w:r>
      <w:r w:rsidRPr="002D3CE0">
        <w:rPr>
          <w:rFonts w:ascii="標楷體" w:eastAsia="標楷體" w:hAnsi="標楷體" w:hint="eastAsia"/>
        </w:rPr>
        <w:t>異動其權限</w:t>
      </w:r>
    </w:p>
    <w:p w14:paraId="797FF485" w14:textId="3ED4405D" w:rsidR="00137704" w:rsidRPr="002D3CE0" w:rsidRDefault="002D3CE0" w:rsidP="002D3CE0">
      <w:pPr>
        <w:pStyle w:val="a5"/>
        <w:numPr>
          <w:ilvl w:val="0"/>
          <w:numId w:val="24"/>
        </w:numPr>
        <w:spacing w:beforeLines="50" w:before="180" w:after="0" w:line="240" w:lineRule="auto"/>
        <w:ind w:leftChars="0" w:left="851" w:hanging="851"/>
        <w:rPr>
          <w:rFonts w:ascii="標楷體" w:eastAsia="標楷體" w:hAnsi="標楷體"/>
        </w:rPr>
      </w:pPr>
      <w:r>
        <w:rPr>
          <w:rFonts w:ascii="標楷體" w:eastAsia="標楷體" w:hAnsi="標楷體" w:hint="eastAsia"/>
        </w:rPr>
        <w:t>得標廠商</w:t>
      </w:r>
      <w:r w:rsidR="00FE49DE" w:rsidRPr="002D3CE0">
        <w:rPr>
          <w:rFonts w:ascii="標楷體" w:eastAsia="標楷體" w:hAnsi="標楷體" w:hint="eastAsia"/>
        </w:rPr>
        <w:t>進行作業時，設備間不得</w:t>
      </w:r>
      <w:proofErr w:type="gramStart"/>
      <w:r w:rsidR="00FE49DE" w:rsidRPr="002D3CE0">
        <w:rPr>
          <w:rFonts w:ascii="標楷體" w:eastAsia="標楷體" w:hAnsi="標楷體" w:hint="eastAsia"/>
        </w:rPr>
        <w:t>使用互跳方式</w:t>
      </w:r>
      <w:proofErr w:type="gramEnd"/>
      <w:r w:rsidR="00FE49DE" w:rsidRPr="002D3CE0">
        <w:rPr>
          <w:rFonts w:ascii="標楷體" w:eastAsia="標楷體" w:hAnsi="標楷體" w:hint="eastAsia"/>
        </w:rPr>
        <w:t>登入(如 RDP、SSH、Rlogin、Telnet 等)，應使用</w:t>
      </w:r>
      <w:r w:rsidR="00A5619C" w:rsidRPr="002D3CE0">
        <w:rPr>
          <w:rFonts w:ascii="標楷體" w:eastAsia="標楷體" w:hAnsi="標楷體" w:hint="eastAsia"/>
        </w:rPr>
        <w:t>本公司</w:t>
      </w:r>
      <w:r w:rsidR="00FE49DE" w:rsidRPr="002D3CE0">
        <w:rPr>
          <w:rFonts w:ascii="標楷體" w:eastAsia="標楷體" w:hAnsi="標楷體" w:hint="eastAsia"/>
        </w:rPr>
        <w:t>指定之維運管道或管制規定辦理。</w:t>
      </w:r>
    </w:p>
    <w:p w14:paraId="01EEFA73" w14:textId="32E19039" w:rsidR="00137704" w:rsidRDefault="002D3CE0" w:rsidP="00FE49DE">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不應企圖試探系統或服務可疑的安全弱點。</w:t>
      </w:r>
    </w:p>
    <w:p w14:paraId="1BF9385E" w14:textId="09B32A54" w:rsidR="00137704" w:rsidRDefault="002D3CE0" w:rsidP="00FE49DE">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作業過程中如違反資通安全相關法令或發現或懷疑系統遭受不當操作及使用(含稽核機制失效、系統嚴重錯誤)或</w:t>
      </w:r>
      <w:proofErr w:type="gramStart"/>
      <w:r w:rsidR="00FE49DE" w:rsidRPr="00137704">
        <w:rPr>
          <w:rFonts w:ascii="標楷體" w:eastAsia="標楷體" w:hAnsi="標楷體" w:hint="eastAsia"/>
        </w:rPr>
        <w:t>其他資</w:t>
      </w:r>
      <w:proofErr w:type="gramEnd"/>
      <w:r w:rsidR="00FE49DE" w:rsidRPr="00137704">
        <w:rPr>
          <w:rFonts w:ascii="標楷體" w:eastAsia="標楷體" w:hAnsi="標楷體" w:hint="eastAsia"/>
        </w:rPr>
        <w:t>通安全事件，</w:t>
      </w:r>
      <w:r w:rsidR="00FE49DE" w:rsidRPr="00137704">
        <w:rPr>
          <w:rFonts w:ascii="標楷體" w:eastAsia="標楷體" w:hAnsi="標楷體" w:hint="eastAsia"/>
        </w:rPr>
        <w:lastRenderedPageBreak/>
        <w:t>應立即通報</w:t>
      </w:r>
      <w:r w:rsidR="00A5619C">
        <w:rPr>
          <w:rFonts w:ascii="標楷體" w:eastAsia="標楷體" w:hAnsi="標楷體" w:hint="eastAsia"/>
        </w:rPr>
        <w:t>本公司</w:t>
      </w:r>
      <w:r w:rsidR="00FE49DE" w:rsidRPr="00137704">
        <w:rPr>
          <w:rFonts w:ascii="標楷體" w:eastAsia="標楷體" w:hAnsi="標楷體" w:hint="eastAsia"/>
        </w:rPr>
        <w:t>，並協助</w:t>
      </w:r>
      <w:r w:rsidR="00A5619C">
        <w:rPr>
          <w:rFonts w:ascii="標楷體" w:eastAsia="標楷體" w:hAnsi="標楷體" w:hint="eastAsia"/>
        </w:rPr>
        <w:t>本公司</w:t>
      </w:r>
      <w:r w:rsidR="00FE49DE" w:rsidRPr="00137704">
        <w:rPr>
          <w:rFonts w:ascii="標楷體" w:eastAsia="標楷體" w:hAnsi="標楷體" w:hint="eastAsia"/>
        </w:rPr>
        <w:t>執行適當之防護措施。</w:t>
      </w:r>
    </w:p>
    <w:p w14:paraId="1E63E1FF" w14:textId="295C7633" w:rsidR="00137704" w:rsidRDefault="002D3CE0" w:rsidP="00FE49DE">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工作人員因本案所做之所有異動(如系統升版、改接、更新 Patch、測試作業及參數異動)，應事先提出申請，經</w:t>
      </w:r>
      <w:r w:rsidR="00A5619C">
        <w:rPr>
          <w:rFonts w:ascii="標楷體" w:eastAsia="標楷體" w:hAnsi="標楷體" w:hint="eastAsia"/>
        </w:rPr>
        <w:t>本公司</w:t>
      </w:r>
      <w:r w:rsidR="00FE49DE" w:rsidRPr="00137704">
        <w:rPr>
          <w:rFonts w:ascii="標楷體" w:eastAsia="標楷體" w:hAnsi="標楷體" w:hint="eastAsia"/>
        </w:rPr>
        <w:t>審核同意後，始可依</w:t>
      </w:r>
      <w:r w:rsidR="00A5619C">
        <w:rPr>
          <w:rFonts w:ascii="標楷體" w:eastAsia="標楷體" w:hAnsi="標楷體" w:hint="eastAsia"/>
        </w:rPr>
        <w:t>本公司</w:t>
      </w:r>
      <w:r w:rsidR="00FE49DE" w:rsidRPr="00137704">
        <w:rPr>
          <w:rFonts w:ascii="標楷體" w:eastAsia="標楷體" w:hAnsi="標楷體" w:hint="eastAsia"/>
        </w:rPr>
        <w:t>規定之系統變更作業程序進行作業。</w:t>
      </w:r>
      <w:r>
        <w:rPr>
          <w:rFonts w:ascii="標楷體" w:eastAsia="標楷體" w:hAnsi="標楷體" w:hint="eastAsia"/>
        </w:rPr>
        <w:t>得標廠商</w:t>
      </w:r>
      <w:r w:rsidR="00FE49DE" w:rsidRPr="00137704">
        <w:rPr>
          <w:rFonts w:ascii="標楷體" w:eastAsia="標楷體" w:hAnsi="標楷體" w:hint="eastAsia"/>
        </w:rPr>
        <w:t>工作人員應確實依申請內容、範圍及步驟執行，不得任意變更作業內容，作業期間應啟動日誌(log)紀錄，不得關閉，例外情形應取得</w:t>
      </w:r>
      <w:r w:rsidR="00A5619C">
        <w:rPr>
          <w:rFonts w:ascii="標楷體" w:eastAsia="標楷體" w:hAnsi="標楷體" w:hint="eastAsia"/>
        </w:rPr>
        <w:t>本公司</w:t>
      </w:r>
      <w:r w:rsidR="00FE49DE" w:rsidRPr="00137704">
        <w:rPr>
          <w:rFonts w:ascii="標楷體" w:eastAsia="標楷體" w:hAnsi="標楷體" w:hint="eastAsia"/>
        </w:rPr>
        <w:t>同意。</w:t>
      </w:r>
    </w:p>
    <w:p w14:paraId="02637E39" w14:textId="414B0717" w:rsidR="00137704" w:rsidRDefault="002D3CE0" w:rsidP="00FE49DE">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對</w:t>
      </w:r>
      <w:r w:rsidR="00A5619C">
        <w:rPr>
          <w:rFonts w:ascii="標楷體" w:eastAsia="標楷體" w:hAnsi="標楷體" w:hint="eastAsia"/>
        </w:rPr>
        <w:t>本公司</w:t>
      </w:r>
      <w:r w:rsidR="00FE49DE" w:rsidRPr="00137704">
        <w:rPr>
          <w:rFonts w:ascii="標楷體" w:eastAsia="標楷體" w:hAnsi="標楷體" w:hint="eastAsia"/>
        </w:rPr>
        <w:t>所做之軟硬體安裝、故障修復或定期維護服務皆須詳實記錄於維護紀錄中，內容應包含維護</w:t>
      </w:r>
      <w:proofErr w:type="gramStart"/>
      <w:r w:rsidR="00FE49DE" w:rsidRPr="00137704">
        <w:rPr>
          <w:rFonts w:ascii="標楷體" w:eastAsia="標楷體" w:hAnsi="標楷體" w:hint="eastAsia"/>
        </w:rPr>
        <w:t>期間(</w:t>
      </w:r>
      <w:proofErr w:type="gramEnd"/>
      <w:r w:rsidR="00FE49DE" w:rsidRPr="00137704">
        <w:rPr>
          <w:rFonts w:ascii="標楷體" w:eastAsia="標楷體" w:hAnsi="標楷體" w:hint="eastAsia"/>
        </w:rPr>
        <w:t>記載時間至分鐘)、異動原因及異動內容，維護紀錄經</w:t>
      </w:r>
      <w:r w:rsidR="00A5619C">
        <w:rPr>
          <w:rFonts w:ascii="標楷體" w:eastAsia="標楷體" w:hAnsi="標楷體" w:hint="eastAsia"/>
        </w:rPr>
        <w:t>本公司</w:t>
      </w:r>
      <w:r w:rsidR="00FE49DE" w:rsidRPr="00137704">
        <w:rPr>
          <w:rFonts w:ascii="標楷體" w:eastAsia="標楷體" w:hAnsi="標楷體" w:hint="eastAsia"/>
        </w:rPr>
        <w:t>簽認後提供</w:t>
      </w:r>
      <w:proofErr w:type="gramStart"/>
      <w:r w:rsidR="00FE49DE" w:rsidRPr="00137704">
        <w:rPr>
          <w:rFonts w:ascii="標楷體" w:eastAsia="標楷體" w:hAnsi="標楷體" w:hint="eastAsia"/>
        </w:rPr>
        <w:t>乙份存於</w:t>
      </w:r>
      <w:proofErr w:type="gramEnd"/>
      <w:r w:rsidR="00A5619C">
        <w:rPr>
          <w:rFonts w:ascii="標楷體" w:eastAsia="標楷體" w:hAnsi="標楷體" w:hint="eastAsia"/>
        </w:rPr>
        <w:t>本公司</w:t>
      </w:r>
      <w:r w:rsidR="00FE49DE" w:rsidRPr="00137704">
        <w:rPr>
          <w:rFonts w:ascii="標楷體" w:eastAsia="標楷體" w:hAnsi="標楷體" w:hint="eastAsia"/>
        </w:rPr>
        <w:t>。</w:t>
      </w:r>
    </w:p>
    <w:p w14:paraId="356D9F21" w14:textId="3C52CB39" w:rsidR="00137704" w:rsidRDefault="002D3CE0" w:rsidP="00FE49DE">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因本案協助</w:t>
      </w:r>
      <w:r w:rsidR="00A5619C">
        <w:rPr>
          <w:rFonts w:ascii="標楷體" w:eastAsia="標楷體" w:hAnsi="標楷體" w:hint="eastAsia"/>
        </w:rPr>
        <w:t>本公司</w:t>
      </w:r>
      <w:r w:rsidR="00FE49DE" w:rsidRPr="00137704">
        <w:rPr>
          <w:rFonts w:ascii="標楷體" w:eastAsia="標楷體" w:hAnsi="標楷體" w:hint="eastAsia"/>
        </w:rPr>
        <w:t>進行緊急連線診斷時除需事先設有經</w:t>
      </w:r>
      <w:r w:rsidR="00A5619C">
        <w:rPr>
          <w:rFonts w:ascii="標楷體" w:eastAsia="標楷體" w:hAnsi="標楷體" w:hint="eastAsia"/>
        </w:rPr>
        <w:t>本公司</w:t>
      </w:r>
      <w:r w:rsidR="00FE49DE" w:rsidRPr="00137704">
        <w:rPr>
          <w:rFonts w:ascii="標楷體" w:eastAsia="標楷體" w:hAnsi="標楷體" w:hint="eastAsia"/>
        </w:rPr>
        <w:t>許可之連線管道外，每次使用皆應經</w:t>
      </w:r>
      <w:r w:rsidR="00A5619C">
        <w:rPr>
          <w:rFonts w:ascii="標楷體" w:eastAsia="標楷體" w:hAnsi="標楷體" w:hint="eastAsia"/>
        </w:rPr>
        <w:t>本公司</w:t>
      </w:r>
      <w:r w:rsidR="00FE49DE" w:rsidRPr="00137704">
        <w:rPr>
          <w:rFonts w:ascii="標楷體" w:eastAsia="標楷體" w:hAnsi="標楷體" w:hint="eastAsia"/>
        </w:rPr>
        <w:t>事前核准。未經</w:t>
      </w:r>
      <w:r w:rsidR="00A5619C">
        <w:rPr>
          <w:rFonts w:ascii="標楷體" w:eastAsia="標楷體" w:hAnsi="標楷體" w:hint="eastAsia"/>
        </w:rPr>
        <w:t>本公司</w:t>
      </w:r>
      <w:r w:rsidR="00FE49DE" w:rsidRPr="00137704">
        <w:rPr>
          <w:rFonts w:ascii="標楷體" w:eastAsia="標楷體" w:hAnsi="標楷體" w:hint="eastAsia"/>
        </w:rPr>
        <w:t>事前書面同意，不得向第三人透露</w:t>
      </w:r>
      <w:r w:rsidR="00A5619C">
        <w:rPr>
          <w:rFonts w:ascii="標楷體" w:eastAsia="標楷體" w:hAnsi="標楷體" w:hint="eastAsia"/>
        </w:rPr>
        <w:t>本公司</w:t>
      </w:r>
      <w:r w:rsidR="00FE49DE" w:rsidRPr="00137704">
        <w:rPr>
          <w:rFonts w:ascii="標楷體" w:eastAsia="標楷體" w:hAnsi="標楷體" w:hint="eastAsia"/>
        </w:rPr>
        <w:t>的連線程序及通行碼(含雙因子認證使用之載具)，或轉接於第三人。</w:t>
      </w:r>
    </w:p>
    <w:p w14:paraId="62BD9D0E" w14:textId="126B6ED8" w:rsidR="00137704" w:rsidRDefault="002D3CE0" w:rsidP="00FE49DE">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執行本案應配置充足且經適當之資格訓練、</w:t>
      </w:r>
      <w:proofErr w:type="gramStart"/>
      <w:r w:rsidR="00FE49DE" w:rsidRPr="00137704">
        <w:rPr>
          <w:rFonts w:ascii="標楷體" w:eastAsia="標楷體" w:hAnsi="標楷體" w:hint="eastAsia"/>
        </w:rPr>
        <w:t>擁有資安專業</w:t>
      </w:r>
      <w:proofErr w:type="gramEnd"/>
      <w:r w:rsidR="00FE49DE" w:rsidRPr="00137704">
        <w:rPr>
          <w:rFonts w:ascii="標楷體" w:eastAsia="標楷體" w:hAnsi="標楷體" w:hint="eastAsia"/>
        </w:rPr>
        <w:t>證照或具有類似業務經驗</w:t>
      </w:r>
      <w:proofErr w:type="gramStart"/>
      <w:r w:rsidR="00FE49DE" w:rsidRPr="00137704">
        <w:rPr>
          <w:rFonts w:ascii="標楷體" w:eastAsia="標楷體" w:hAnsi="標楷體" w:hint="eastAsia"/>
        </w:rPr>
        <w:t>之資安專業人員</w:t>
      </w:r>
      <w:proofErr w:type="gramEnd"/>
      <w:r w:rsidR="00FE49DE" w:rsidRPr="00137704">
        <w:rPr>
          <w:rFonts w:ascii="標楷體" w:eastAsia="標楷體" w:hAnsi="標楷體" w:hint="eastAsia"/>
        </w:rPr>
        <w:t>。</w:t>
      </w:r>
    </w:p>
    <w:p w14:paraId="3F003991" w14:textId="77777777" w:rsidR="002D3CE0" w:rsidRDefault="002D3CE0" w:rsidP="002D3CE0">
      <w:pPr>
        <w:pStyle w:val="a5"/>
        <w:numPr>
          <w:ilvl w:val="0"/>
          <w:numId w:val="24"/>
        </w:numPr>
        <w:spacing w:beforeLines="50" w:before="180" w:after="0" w:line="240" w:lineRule="auto"/>
        <w:ind w:leftChars="0" w:left="851" w:hanging="993"/>
        <w:rPr>
          <w:rFonts w:ascii="標楷體" w:eastAsia="標楷體" w:hAnsi="標楷體"/>
        </w:rPr>
      </w:pPr>
      <w:r>
        <w:rPr>
          <w:rFonts w:ascii="標楷體" w:eastAsia="標楷體" w:hAnsi="標楷體" w:hint="eastAsia"/>
        </w:rPr>
        <w:t>得標廠商</w:t>
      </w:r>
      <w:r w:rsidR="00FE49DE" w:rsidRPr="00137704">
        <w:rPr>
          <w:rFonts w:ascii="標楷體" w:eastAsia="標楷體" w:hAnsi="標楷體" w:hint="eastAsia"/>
        </w:rPr>
        <w:t>同意</w:t>
      </w:r>
      <w:r w:rsidR="00A5619C">
        <w:rPr>
          <w:rFonts w:ascii="標楷體" w:eastAsia="標楷體" w:hAnsi="標楷體" w:hint="eastAsia"/>
        </w:rPr>
        <w:t>本公司</w:t>
      </w:r>
      <w:r w:rsidR="00FE49DE" w:rsidRPr="00137704">
        <w:rPr>
          <w:rFonts w:ascii="標楷體" w:eastAsia="標楷體" w:hAnsi="標楷體" w:hint="eastAsia"/>
        </w:rPr>
        <w:t>得隨時就本案執行情形為適當之訪查、監督、確認及紀錄，並得向</w:t>
      </w:r>
      <w:r>
        <w:rPr>
          <w:rFonts w:ascii="標楷體" w:eastAsia="標楷體" w:hAnsi="標楷體" w:hint="eastAsia"/>
        </w:rPr>
        <w:t>得標廠商</w:t>
      </w:r>
      <w:r w:rsidR="00FE49DE" w:rsidRPr="00137704">
        <w:rPr>
          <w:rFonts w:ascii="標楷體" w:eastAsia="標楷體" w:hAnsi="標楷體" w:hint="eastAsia"/>
        </w:rPr>
        <w:t>索取相關資料，</w:t>
      </w:r>
      <w:r>
        <w:rPr>
          <w:rFonts w:ascii="標楷體" w:eastAsia="標楷體" w:hAnsi="標楷體" w:hint="eastAsia"/>
        </w:rPr>
        <w:t>得標廠商</w:t>
      </w:r>
      <w:r w:rsidR="00FE49DE" w:rsidRPr="00137704">
        <w:rPr>
          <w:rFonts w:ascii="標楷體" w:eastAsia="標楷體" w:hAnsi="標楷體" w:hint="eastAsia"/>
        </w:rPr>
        <w:t>不得規避、妨礙或拒絕。</w:t>
      </w:r>
    </w:p>
    <w:p w14:paraId="35E7D2A1" w14:textId="4EF59920" w:rsidR="00FE49DE" w:rsidRPr="002D3CE0" w:rsidRDefault="002D3CE0" w:rsidP="002D3CE0">
      <w:pPr>
        <w:pStyle w:val="a5"/>
        <w:numPr>
          <w:ilvl w:val="0"/>
          <w:numId w:val="24"/>
        </w:numPr>
        <w:spacing w:beforeLines="50" w:before="180" w:after="0" w:line="240" w:lineRule="auto"/>
        <w:ind w:leftChars="0" w:left="851" w:hanging="993"/>
        <w:rPr>
          <w:rFonts w:ascii="標楷體" w:eastAsia="標楷體" w:hAnsi="標楷體" w:hint="eastAsia"/>
        </w:rPr>
      </w:pPr>
      <w:r w:rsidRPr="002D3CE0">
        <w:rPr>
          <w:rFonts w:ascii="標楷體" w:eastAsia="標楷體" w:hAnsi="標楷體" w:hint="eastAsia"/>
        </w:rPr>
        <w:t>得標廠商</w:t>
      </w:r>
      <w:r w:rsidR="00FE49DE" w:rsidRPr="002D3CE0">
        <w:rPr>
          <w:rFonts w:ascii="標楷體" w:eastAsia="標楷體" w:hAnsi="標楷體" w:hint="eastAsia"/>
        </w:rPr>
        <w:t>若有服務項目異動之狀況，應於一個月前通知</w:t>
      </w:r>
      <w:r w:rsidR="00A5619C" w:rsidRPr="002D3CE0">
        <w:rPr>
          <w:rFonts w:ascii="標楷體" w:eastAsia="標楷體" w:hAnsi="標楷體" w:hint="eastAsia"/>
        </w:rPr>
        <w:t>本公司</w:t>
      </w:r>
      <w:r w:rsidR="00FE49DE" w:rsidRPr="002D3CE0">
        <w:rPr>
          <w:rFonts w:ascii="標楷體" w:eastAsia="標楷體" w:hAnsi="標楷體" w:hint="eastAsia"/>
        </w:rPr>
        <w:t>，並取得</w:t>
      </w:r>
      <w:r w:rsidR="00A5619C" w:rsidRPr="002D3CE0">
        <w:rPr>
          <w:rFonts w:ascii="標楷體" w:eastAsia="標楷體" w:hAnsi="標楷體" w:hint="eastAsia"/>
        </w:rPr>
        <w:t>本公司</w:t>
      </w:r>
      <w:r w:rsidR="00FE49DE" w:rsidRPr="002D3CE0">
        <w:rPr>
          <w:rFonts w:ascii="標楷體" w:eastAsia="標楷體" w:hAnsi="標楷體" w:hint="eastAsia"/>
        </w:rPr>
        <w:t>同意。</w:t>
      </w:r>
    </w:p>
    <w:p w14:paraId="3AFC2DBE" w14:textId="77777777" w:rsidR="00137704" w:rsidRDefault="00FE49DE" w:rsidP="00137704">
      <w:pPr>
        <w:spacing w:beforeLines="50" w:before="180" w:after="0" w:line="240" w:lineRule="auto"/>
        <w:rPr>
          <w:rFonts w:ascii="標楷體" w:eastAsia="標楷體" w:hAnsi="標楷體"/>
        </w:rPr>
      </w:pPr>
      <w:r w:rsidRPr="00FE49DE">
        <w:rPr>
          <w:rFonts w:ascii="標楷體" w:eastAsia="標楷體" w:hAnsi="標楷體" w:hint="eastAsia"/>
        </w:rPr>
        <w:t>四、違反罰則及賠償</w:t>
      </w:r>
    </w:p>
    <w:p w14:paraId="348F0520" w14:textId="77777777" w:rsidR="007402C4" w:rsidRDefault="00FE49DE" w:rsidP="00FE49DE">
      <w:pPr>
        <w:pStyle w:val="a5"/>
        <w:numPr>
          <w:ilvl w:val="0"/>
          <w:numId w:val="32"/>
        </w:numPr>
        <w:spacing w:beforeLines="50" w:before="180" w:after="0" w:line="240" w:lineRule="auto"/>
        <w:ind w:leftChars="0" w:left="851" w:hanging="851"/>
        <w:rPr>
          <w:rFonts w:ascii="標楷體" w:eastAsia="標楷體" w:hAnsi="標楷體"/>
        </w:rPr>
      </w:pPr>
      <w:r w:rsidRPr="00137704">
        <w:rPr>
          <w:rFonts w:ascii="標楷體" w:eastAsia="標楷體" w:hAnsi="標楷體" w:hint="eastAsia"/>
        </w:rPr>
        <w:t>得標廠商或其人員如有下列情事者，依下列規定辦理：</w:t>
      </w:r>
    </w:p>
    <w:p w14:paraId="662AC156" w14:textId="66032BAB" w:rsidR="007402C4" w:rsidRDefault="00FE49DE" w:rsidP="00FE49DE">
      <w:pPr>
        <w:pStyle w:val="a5"/>
        <w:numPr>
          <w:ilvl w:val="1"/>
          <w:numId w:val="32"/>
        </w:numPr>
        <w:spacing w:beforeLines="50" w:before="180" w:after="0" w:line="240" w:lineRule="auto"/>
        <w:ind w:leftChars="0"/>
        <w:rPr>
          <w:rFonts w:ascii="標楷體" w:eastAsia="標楷體" w:hAnsi="標楷體"/>
        </w:rPr>
      </w:pPr>
      <w:r w:rsidRPr="007402C4">
        <w:rPr>
          <w:rFonts w:ascii="標楷體" w:eastAsia="標楷體" w:hAnsi="標楷體" w:hint="eastAsia"/>
        </w:rPr>
        <w:t>如違反</w:t>
      </w:r>
      <w:r w:rsidR="00A5619C">
        <w:rPr>
          <w:rFonts w:ascii="標楷體" w:eastAsia="標楷體" w:hAnsi="標楷體" w:hint="eastAsia"/>
        </w:rPr>
        <w:t>本公司</w:t>
      </w:r>
      <w:r w:rsidRPr="007402C4">
        <w:rPr>
          <w:rFonts w:ascii="標楷體" w:eastAsia="標楷體" w:hAnsi="標楷體" w:hint="eastAsia"/>
        </w:rPr>
        <w:t>門禁管理與機房作業管理規定，</w:t>
      </w:r>
      <w:r w:rsidR="002D3CE0">
        <w:rPr>
          <w:rFonts w:ascii="標楷體" w:eastAsia="標楷體" w:hAnsi="標楷體" w:hint="eastAsia"/>
        </w:rPr>
        <w:t>得標廠商</w:t>
      </w:r>
      <w:r w:rsidRPr="007402C4">
        <w:rPr>
          <w:rFonts w:ascii="標楷體" w:eastAsia="標楷體" w:hAnsi="標楷體" w:hint="eastAsia"/>
        </w:rPr>
        <w:t>應按</w:t>
      </w:r>
      <w:proofErr w:type="gramStart"/>
      <w:r w:rsidRPr="007402C4">
        <w:rPr>
          <w:rFonts w:ascii="標楷體" w:eastAsia="標楷體" w:hAnsi="標楷體" w:hint="eastAsia"/>
        </w:rPr>
        <w:t>次計罰</w:t>
      </w:r>
      <w:proofErr w:type="gramEnd"/>
      <w:r w:rsidRPr="007402C4">
        <w:rPr>
          <w:rFonts w:ascii="標楷體" w:eastAsia="標楷體" w:hAnsi="標楷體" w:hint="eastAsia"/>
        </w:rPr>
        <w:t>新台幣(下同)伍仟元整之懲罰性違約金，</w:t>
      </w:r>
      <w:r w:rsidR="00A5619C">
        <w:rPr>
          <w:rFonts w:ascii="標楷體" w:eastAsia="標楷體" w:hAnsi="標楷體" w:hint="eastAsia"/>
        </w:rPr>
        <w:t>本公司</w:t>
      </w:r>
      <w:r w:rsidRPr="007402C4">
        <w:rPr>
          <w:rFonts w:ascii="標楷體" w:eastAsia="標楷體" w:hAnsi="標楷體" w:hint="eastAsia"/>
        </w:rPr>
        <w:t>並得要求</w:t>
      </w:r>
      <w:r w:rsidR="002D3CE0">
        <w:rPr>
          <w:rFonts w:ascii="標楷體" w:eastAsia="標楷體" w:hAnsi="標楷體" w:hint="eastAsia"/>
        </w:rPr>
        <w:t>得標廠商</w:t>
      </w:r>
      <w:r w:rsidRPr="007402C4">
        <w:rPr>
          <w:rFonts w:ascii="標楷體" w:eastAsia="標楷體" w:hAnsi="標楷體" w:hint="eastAsia"/>
        </w:rPr>
        <w:t>改派適當人選提供服務，且自查獲翌日起6個月內該違規人員不得進入</w:t>
      </w:r>
      <w:r w:rsidR="00A5619C">
        <w:rPr>
          <w:rFonts w:ascii="標楷體" w:eastAsia="標楷體" w:hAnsi="標楷體" w:hint="eastAsia"/>
        </w:rPr>
        <w:t>本公司</w:t>
      </w:r>
      <w:r w:rsidRPr="007402C4">
        <w:rPr>
          <w:rFonts w:ascii="標楷體" w:eastAsia="標楷體" w:hAnsi="標楷體" w:hint="eastAsia"/>
        </w:rPr>
        <w:t>機房或管制區域。</w:t>
      </w:r>
    </w:p>
    <w:p w14:paraId="424D6570" w14:textId="77777777" w:rsidR="007402C4" w:rsidRDefault="00FE49DE" w:rsidP="00FE49DE">
      <w:pPr>
        <w:pStyle w:val="a5"/>
        <w:numPr>
          <w:ilvl w:val="1"/>
          <w:numId w:val="32"/>
        </w:numPr>
        <w:spacing w:beforeLines="50" w:before="180" w:after="0" w:line="240" w:lineRule="auto"/>
        <w:ind w:leftChars="0"/>
        <w:rPr>
          <w:rFonts w:ascii="標楷體" w:eastAsia="標楷體" w:hAnsi="標楷體"/>
        </w:rPr>
      </w:pPr>
      <w:r w:rsidRPr="007402C4">
        <w:rPr>
          <w:rFonts w:ascii="標楷體" w:eastAsia="標楷體" w:hAnsi="標楷體" w:hint="eastAsia"/>
        </w:rPr>
        <w:t>如違反數位發展部管轄之資通安全管理相關規定，除前款規定外，得標廠商並應按</w:t>
      </w:r>
      <w:proofErr w:type="gramStart"/>
      <w:r w:rsidRPr="007402C4">
        <w:rPr>
          <w:rFonts w:ascii="標楷體" w:eastAsia="標楷體" w:hAnsi="標楷體" w:hint="eastAsia"/>
        </w:rPr>
        <w:t>次計罰</w:t>
      </w:r>
      <w:proofErr w:type="gramEnd"/>
      <w:r w:rsidRPr="007402C4">
        <w:rPr>
          <w:rFonts w:ascii="標楷體" w:eastAsia="標楷體" w:hAnsi="標楷體" w:hint="eastAsia"/>
        </w:rPr>
        <w:t>伍仟元之懲罰性違約金。</w:t>
      </w:r>
    </w:p>
    <w:p w14:paraId="6906138C" w14:textId="7F989325" w:rsidR="00FE49DE" w:rsidRPr="007402C4" w:rsidRDefault="00FE49DE" w:rsidP="00FE49DE">
      <w:pPr>
        <w:pStyle w:val="a5"/>
        <w:numPr>
          <w:ilvl w:val="1"/>
          <w:numId w:val="32"/>
        </w:numPr>
        <w:spacing w:beforeLines="50" w:before="180" w:after="0" w:line="240" w:lineRule="auto"/>
        <w:ind w:leftChars="0"/>
        <w:rPr>
          <w:rFonts w:ascii="標楷體" w:eastAsia="標楷體" w:hAnsi="標楷體" w:hint="eastAsia"/>
        </w:rPr>
      </w:pPr>
      <w:r w:rsidRPr="007402C4">
        <w:rPr>
          <w:rFonts w:ascii="標楷體" w:eastAsia="標楷體" w:hAnsi="標楷體" w:hint="eastAsia"/>
        </w:rPr>
        <w:t>如有前二款情事之一，致</w:t>
      </w:r>
      <w:r w:rsidR="00A5619C">
        <w:rPr>
          <w:rFonts w:ascii="標楷體" w:eastAsia="標楷體" w:hAnsi="標楷體" w:hint="eastAsia"/>
        </w:rPr>
        <w:t>本公司</w:t>
      </w:r>
      <w:r w:rsidRPr="007402C4">
        <w:rPr>
          <w:rFonts w:ascii="標楷體" w:eastAsia="標楷體" w:hAnsi="標楷體" w:hint="eastAsia"/>
        </w:rPr>
        <w:t>受有損害或須支出費用者，除前二款規定外，得標廠商並應與其人員對</w:t>
      </w:r>
      <w:r w:rsidR="00A5619C">
        <w:rPr>
          <w:rFonts w:ascii="標楷體" w:eastAsia="標楷體" w:hAnsi="標楷體" w:hint="eastAsia"/>
        </w:rPr>
        <w:t>本公司</w:t>
      </w:r>
      <w:r w:rsidRPr="007402C4">
        <w:rPr>
          <w:rFonts w:ascii="標楷體" w:eastAsia="標楷體" w:hAnsi="標楷體" w:hint="eastAsia"/>
        </w:rPr>
        <w:t>負連帶賠償責任，</w:t>
      </w:r>
      <w:r w:rsidR="00A5619C">
        <w:rPr>
          <w:rFonts w:ascii="標楷體" w:eastAsia="標楷體" w:hAnsi="標楷體" w:hint="eastAsia"/>
        </w:rPr>
        <w:t>本公司</w:t>
      </w:r>
      <w:r w:rsidRPr="007402C4">
        <w:rPr>
          <w:rFonts w:ascii="標楷體" w:eastAsia="標楷體" w:hAnsi="標楷體" w:hint="eastAsia"/>
        </w:rPr>
        <w:t>並得解除或終止契約。</w:t>
      </w:r>
    </w:p>
    <w:p w14:paraId="532B7F58" w14:textId="62AD0839" w:rsidR="007402C4" w:rsidRDefault="00FE49DE" w:rsidP="00FE49DE">
      <w:pPr>
        <w:pStyle w:val="a5"/>
        <w:numPr>
          <w:ilvl w:val="0"/>
          <w:numId w:val="32"/>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前項以外情形，</w:t>
      </w:r>
      <w:r w:rsidR="002D3CE0">
        <w:rPr>
          <w:rFonts w:ascii="標楷體" w:eastAsia="標楷體" w:hAnsi="標楷體" w:hint="eastAsia"/>
        </w:rPr>
        <w:t>得標廠商</w:t>
      </w:r>
      <w:r w:rsidRPr="007402C4">
        <w:rPr>
          <w:rFonts w:ascii="標楷體" w:eastAsia="標楷體" w:hAnsi="標楷體" w:hint="eastAsia"/>
        </w:rPr>
        <w:t>如因違反本條款其他規定，</w:t>
      </w:r>
      <w:r w:rsidR="002D3CE0">
        <w:rPr>
          <w:rFonts w:ascii="標楷體" w:eastAsia="標楷體" w:hAnsi="標楷體" w:hint="eastAsia"/>
        </w:rPr>
        <w:t>得標廠商</w:t>
      </w:r>
      <w:r w:rsidRPr="007402C4">
        <w:rPr>
          <w:rFonts w:ascii="標楷體" w:eastAsia="標楷體" w:hAnsi="標楷體" w:hint="eastAsia"/>
        </w:rPr>
        <w:t>應按違反</w:t>
      </w:r>
      <w:r w:rsidRPr="007402C4">
        <w:rPr>
          <w:rFonts w:ascii="標楷體" w:eastAsia="標楷體" w:hAnsi="標楷體" w:hint="eastAsia"/>
        </w:rPr>
        <w:lastRenderedPageBreak/>
        <w:t>次數</w:t>
      </w:r>
      <w:proofErr w:type="gramStart"/>
      <w:r w:rsidRPr="007402C4">
        <w:rPr>
          <w:rFonts w:ascii="標楷體" w:eastAsia="標楷體" w:hAnsi="標楷體" w:hint="eastAsia"/>
        </w:rPr>
        <w:t>每次計罰伍仟</w:t>
      </w:r>
      <w:proofErr w:type="gramEnd"/>
      <w:r w:rsidRPr="007402C4">
        <w:rPr>
          <w:rFonts w:ascii="標楷體" w:eastAsia="標楷體" w:hAnsi="標楷體" w:hint="eastAsia"/>
        </w:rPr>
        <w:t>元之懲罰性違約金；如因而</w:t>
      </w:r>
      <w:proofErr w:type="gramStart"/>
      <w:r w:rsidRPr="007402C4">
        <w:rPr>
          <w:rFonts w:ascii="標楷體" w:eastAsia="標楷體" w:hAnsi="標楷體" w:hint="eastAsia"/>
        </w:rPr>
        <w:t>導致資安事件</w:t>
      </w:r>
      <w:proofErr w:type="gramEnd"/>
      <w:r w:rsidRPr="007402C4">
        <w:rPr>
          <w:rFonts w:ascii="標楷體" w:eastAsia="標楷體" w:hAnsi="標楷體" w:hint="eastAsia"/>
        </w:rPr>
        <w:t>(</w:t>
      </w:r>
      <w:proofErr w:type="gramStart"/>
      <w:r w:rsidRPr="007402C4">
        <w:rPr>
          <w:rFonts w:ascii="標楷體" w:eastAsia="標楷體" w:hAnsi="標楷體" w:hint="eastAsia"/>
        </w:rPr>
        <w:t>含個資</w:t>
      </w:r>
      <w:proofErr w:type="gramEnd"/>
      <w:r w:rsidRPr="007402C4">
        <w:rPr>
          <w:rFonts w:ascii="標楷體" w:eastAsia="標楷體" w:hAnsi="標楷體" w:hint="eastAsia"/>
        </w:rPr>
        <w:t>外</w:t>
      </w:r>
      <w:proofErr w:type="gramStart"/>
      <w:r w:rsidRPr="007402C4">
        <w:rPr>
          <w:rFonts w:ascii="標楷體" w:eastAsia="標楷體" w:hAnsi="標楷體" w:hint="eastAsia"/>
        </w:rPr>
        <w:t>洩</w:t>
      </w:r>
      <w:proofErr w:type="gramEnd"/>
      <w:r w:rsidRPr="007402C4">
        <w:rPr>
          <w:rFonts w:ascii="標楷體" w:eastAsia="標楷體" w:hAnsi="標楷體" w:hint="eastAsia"/>
        </w:rPr>
        <w:t>、遭受入侵等)發生時，</w:t>
      </w:r>
      <w:r w:rsidR="002D3CE0">
        <w:rPr>
          <w:rFonts w:ascii="標楷體" w:eastAsia="標楷體" w:hAnsi="標楷體" w:hint="eastAsia"/>
        </w:rPr>
        <w:t>得標廠商</w:t>
      </w:r>
      <w:r w:rsidRPr="007402C4">
        <w:rPr>
          <w:rFonts w:ascii="標楷體" w:eastAsia="標楷體" w:hAnsi="標楷體" w:hint="eastAsia"/>
        </w:rPr>
        <w:t>應另</w:t>
      </w:r>
      <w:proofErr w:type="gramStart"/>
      <w:r w:rsidRPr="007402C4">
        <w:rPr>
          <w:rFonts w:ascii="標楷體" w:eastAsia="標楷體" w:hAnsi="標楷體" w:hint="eastAsia"/>
        </w:rPr>
        <w:t>按資安事件</w:t>
      </w:r>
      <w:proofErr w:type="gramEnd"/>
      <w:r w:rsidRPr="007402C4">
        <w:rPr>
          <w:rFonts w:ascii="標楷體" w:eastAsia="標楷體" w:hAnsi="標楷體" w:hint="eastAsia"/>
        </w:rPr>
        <w:t>發生次數，每次支付三萬元懲罰性違約金予</w:t>
      </w:r>
      <w:r w:rsidR="00A5619C">
        <w:rPr>
          <w:rFonts w:ascii="標楷體" w:eastAsia="標楷體" w:hAnsi="標楷體" w:hint="eastAsia"/>
        </w:rPr>
        <w:t>本公司</w:t>
      </w:r>
      <w:r w:rsidRPr="007402C4">
        <w:rPr>
          <w:rFonts w:ascii="標楷體" w:eastAsia="標楷體" w:hAnsi="標楷體" w:hint="eastAsia"/>
        </w:rPr>
        <w:t>，並應賠償</w:t>
      </w:r>
      <w:r w:rsidR="00A5619C">
        <w:rPr>
          <w:rFonts w:ascii="標楷體" w:eastAsia="標楷體" w:hAnsi="標楷體" w:hint="eastAsia"/>
        </w:rPr>
        <w:t>本公司</w:t>
      </w:r>
      <w:r w:rsidRPr="007402C4">
        <w:rPr>
          <w:rFonts w:ascii="標楷體" w:eastAsia="標楷體" w:hAnsi="標楷體" w:hint="eastAsia"/>
        </w:rPr>
        <w:t>因此所受之一切損失</w:t>
      </w:r>
      <w:r w:rsidR="00ED4122">
        <w:rPr>
          <w:rFonts w:ascii="標楷體" w:eastAsia="標楷體" w:hAnsi="標楷體" w:hint="eastAsia"/>
        </w:rPr>
        <w:t>（</w:t>
      </w:r>
      <w:r w:rsidRPr="007402C4">
        <w:rPr>
          <w:rFonts w:ascii="標楷體" w:eastAsia="標楷體" w:hAnsi="標楷體" w:hint="eastAsia"/>
        </w:rPr>
        <w:t>包含但不限於所受損害、所失利益、營業損失、商譽損害、律師費用、訴訟、調解或仲裁費用、刊登媒體費用</w:t>
      </w:r>
      <w:r w:rsidR="00ED4122">
        <w:rPr>
          <w:rFonts w:ascii="標楷體" w:eastAsia="標楷體" w:hAnsi="標楷體" w:hint="eastAsia"/>
        </w:rPr>
        <w:t>）</w:t>
      </w:r>
      <w:r w:rsidRPr="007402C4">
        <w:rPr>
          <w:rFonts w:ascii="標楷體" w:eastAsia="標楷體" w:hAnsi="標楷體" w:hint="eastAsia"/>
        </w:rPr>
        <w:t>，</w:t>
      </w:r>
      <w:r w:rsidR="00A5619C">
        <w:rPr>
          <w:rFonts w:ascii="標楷體" w:eastAsia="標楷體" w:hAnsi="標楷體" w:hint="eastAsia"/>
        </w:rPr>
        <w:t>本公司</w:t>
      </w:r>
      <w:r w:rsidRPr="007402C4">
        <w:rPr>
          <w:rFonts w:ascii="標楷體" w:eastAsia="標楷體" w:hAnsi="標楷體" w:hint="eastAsia"/>
        </w:rPr>
        <w:t>並得解除或終止契約。</w:t>
      </w:r>
    </w:p>
    <w:p w14:paraId="1E4D6A51" w14:textId="456550C7" w:rsidR="00FE49DE" w:rsidRPr="007402C4" w:rsidRDefault="002D3CE0" w:rsidP="00FE49DE">
      <w:pPr>
        <w:pStyle w:val="a5"/>
        <w:numPr>
          <w:ilvl w:val="0"/>
          <w:numId w:val="32"/>
        </w:numPr>
        <w:spacing w:beforeLines="50" w:before="180" w:after="0" w:line="240" w:lineRule="auto"/>
        <w:ind w:leftChars="0" w:left="851" w:hanging="851"/>
        <w:rPr>
          <w:rFonts w:ascii="標楷體" w:eastAsia="標楷體" w:hAnsi="標楷體" w:hint="eastAsia"/>
        </w:rPr>
      </w:pPr>
      <w:r>
        <w:rPr>
          <w:rFonts w:ascii="標楷體" w:eastAsia="標楷體" w:hAnsi="標楷體" w:hint="eastAsia"/>
        </w:rPr>
        <w:t>得標廠商</w:t>
      </w:r>
      <w:r w:rsidR="00FE49DE" w:rsidRPr="007402C4">
        <w:rPr>
          <w:rFonts w:ascii="標楷體" w:eastAsia="標楷體" w:hAnsi="標楷體" w:hint="eastAsia"/>
        </w:rPr>
        <w:t>就本案應賠償及支付</w:t>
      </w:r>
      <w:r w:rsidR="00A5619C">
        <w:rPr>
          <w:rFonts w:ascii="標楷體" w:eastAsia="標楷體" w:hAnsi="標楷體" w:hint="eastAsia"/>
        </w:rPr>
        <w:t>本公司</w:t>
      </w:r>
      <w:r w:rsidR="00FE49DE" w:rsidRPr="007402C4">
        <w:rPr>
          <w:rFonts w:ascii="標楷體" w:eastAsia="標楷體" w:hAnsi="標楷體" w:hint="eastAsia"/>
        </w:rPr>
        <w:t>之費用，</w:t>
      </w:r>
      <w:r w:rsidR="00A5619C">
        <w:rPr>
          <w:rFonts w:ascii="標楷體" w:eastAsia="標楷體" w:hAnsi="標楷體" w:hint="eastAsia"/>
        </w:rPr>
        <w:t>本公司</w:t>
      </w:r>
      <w:r w:rsidR="00FE49DE" w:rsidRPr="007402C4">
        <w:rPr>
          <w:rFonts w:ascii="標楷體" w:eastAsia="標楷體" w:hAnsi="標楷體" w:hint="eastAsia"/>
        </w:rPr>
        <w:t>有權</w:t>
      </w:r>
      <w:proofErr w:type="gramStart"/>
      <w:r w:rsidR="00FE49DE" w:rsidRPr="007402C4">
        <w:rPr>
          <w:rFonts w:ascii="標楷體" w:eastAsia="標楷體" w:hAnsi="標楷體" w:hint="eastAsia"/>
        </w:rPr>
        <w:t>於結付</w:t>
      </w:r>
      <w:r>
        <w:rPr>
          <w:rFonts w:ascii="標楷體" w:eastAsia="標楷體" w:hAnsi="標楷體" w:hint="eastAsia"/>
        </w:rPr>
        <w:t>得標</w:t>
      </w:r>
      <w:proofErr w:type="gramEnd"/>
      <w:r>
        <w:rPr>
          <w:rFonts w:ascii="標楷體" w:eastAsia="標楷體" w:hAnsi="標楷體" w:hint="eastAsia"/>
        </w:rPr>
        <w:t>廠商</w:t>
      </w:r>
      <w:r w:rsidR="00FE49DE" w:rsidRPr="007402C4">
        <w:rPr>
          <w:rFonts w:ascii="標楷體" w:eastAsia="標楷體" w:hAnsi="標楷體" w:hint="eastAsia"/>
        </w:rPr>
        <w:t>之結算金額中先予以扣抵，倘有不足，</w:t>
      </w:r>
      <w:r>
        <w:rPr>
          <w:rFonts w:ascii="標楷體" w:eastAsia="標楷體" w:hAnsi="標楷體" w:hint="eastAsia"/>
        </w:rPr>
        <w:t>得標廠商</w:t>
      </w:r>
      <w:r w:rsidR="00FE49DE" w:rsidRPr="007402C4">
        <w:rPr>
          <w:rFonts w:ascii="標楷體" w:eastAsia="標楷體" w:hAnsi="標楷體" w:hint="eastAsia"/>
        </w:rPr>
        <w:t>應另行足額賠償及支付</w:t>
      </w:r>
      <w:r w:rsidR="00A5619C">
        <w:rPr>
          <w:rFonts w:ascii="標楷體" w:eastAsia="標楷體" w:hAnsi="標楷體" w:hint="eastAsia"/>
        </w:rPr>
        <w:t>本公司</w:t>
      </w:r>
      <w:r w:rsidR="00FE49DE" w:rsidRPr="007402C4">
        <w:rPr>
          <w:rFonts w:ascii="標楷體" w:eastAsia="標楷體" w:hAnsi="標楷體" w:hint="eastAsia"/>
        </w:rPr>
        <w:t>。</w:t>
      </w:r>
    </w:p>
    <w:p w14:paraId="1AF4706E" w14:textId="77777777" w:rsidR="00FE49DE" w:rsidRPr="00FE49DE" w:rsidRDefault="00FE49DE" w:rsidP="00FE49DE">
      <w:pPr>
        <w:spacing w:beforeLines="50" w:before="180" w:after="0" w:line="240" w:lineRule="auto"/>
        <w:rPr>
          <w:rFonts w:ascii="標楷體" w:eastAsia="標楷體" w:hAnsi="標楷體" w:hint="eastAsia"/>
        </w:rPr>
      </w:pPr>
      <w:r w:rsidRPr="00FE49DE">
        <w:rPr>
          <w:rFonts w:ascii="標楷體" w:eastAsia="標楷體" w:hAnsi="標楷體" w:hint="eastAsia"/>
        </w:rPr>
        <w:t>五、其他</w:t>
      </w:r>
    </w:p>
    <w:p w14:paraId="1A88BCBB" w14:textId="73EED302" w:rsidR="007402C4" w:rsidRDefault="00FE49DE" w:rsidP="00FE49DE">
      <w:pPr>
        <w:pStyle w:val="a5"/>
        <w:numPr>
          <w:ilvl w:val="0"/>
          <w:numId w:val="34"/>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得標廠商依約應提供之所有文件、繪圖、圖表、規範或其他合約及保固期間之任何資料，應依照</w:t>
      </w:r>
      <w:r w:rsidR="00A5619C">
        <w:rPr>
          <w:rFonts w:ascii="標楷體" w:eastAsia="標楷體" w:hAnsi="標楷體" w:hint="eastAsia"/>
        </w:rPr>
        <w:t>本公司</w:t>
      </w:r>
      <w:r w:rsidRPr="007402C4">
        <w:rPr>
          <w:rFonts w:ascii="標楷體" w:eastAsia="標楷體" w:hAnsi="標楷體" w:hint="eastAsia"/>
        </w:rPr>
        <w:t>指定程序及時程提供給</w:t>
      </w:r>
      <w:r w:rsidR="00A5619C">
        <w:rPr>
          <w:rFonts w:ascii="標楷體" w:eastAsia="標楷體" w:hAnsi="標楷體" w:hint="eastAsia"/>
        </w:rPr>
        <w:t>本公司</w:t>
      </w:r>
      <w:r w:rsidRPr="007402C4">
        <w:rPr>
          <w:rFonts w:ascii="標楷體" w:eastAsia="標楷體" w:hAnsi="標楷體" w:hint="eastAsia"/>
        </w:rPr>
        <w:t>。除書面資料外，</w:t>
      </w:r>
      <w:r w:rsidR="002D3CE0">
        <w:rPr>
          <w:rFonts w:ascii="標楷體" w:eastAsia="標楷體" w:hAnsi="標楷體" w:hint="eastAsia"/>
        </w:rPr>
        <w:t>得標廠商</w:t>
      </w:r>
      <w:r w:rsidRPr="007402C4">
        <w:rPr>
          <w:rFonts w:ascii="標楷體" w:eastAsia="標楷體" w:hAnsi="標楷體" w:hint="eastAsia"/>
        </w:rPr>
        <w:t>亦應按</w:t>
      </w:r>
      <w:r w:rsidR="00A5619C">
        <w:rPr>
          <w:rFonts w:ascii="標楷體" w:eastAsia="標楷體" w:hAnsi="標楷體" w:hint="eastAsia"/>
        </w:rPr>
        <w:t>本公司</w:t>
      </w:r>
      <w:r w:rsidRPr="007402C4">
        <w:rPr>
          <w:rFonts w:ascii="標楷體" w:eastAsia="標楷體" w:hAnsi="標楷體" w:hint="eastAsia"/>
        </w:rPr>
        <w:t>要求提供前述文件之電子媒體資料，交付</w:t>
      </w:r>
      <w:r w:rsidR="00A5619C">
        <w:rPr>
          <w:rFonts w:ascii="標楷體" w:eastAsia="標楷體" w:hAnsi="標楷體" w:hint="eastAsia"/>
        </w:rPr>
        <w:t>本公司</w:t>
      </w:r>
      <w:r w:rsidRPr="007402C4">
        <w:rPr>
          <w:rFonts w:ascii="標楷體" w:eastAsia="標楷體" w:hAnsi="標楷體" w:hint="eastAsia"/>
        </w:rPr>
        <w:t>前應完成掃毒確認未遭惡意程式感染，以安全管道傳遞(如 Secure email、檔案加密)。</w:t>
      </w:r>
    </w:p>
    <w:p w14:paraId="28457004" w14:textId="04E1F11F" w:rsidR="007402C4" w:rsidRDefault="00FE49DE" w:rsidP="00FE49DE">
      <w:pPr>
        <w:pStyle w:val="a5"/>
        <w:numPr>
          <w:ilvl w:val="0"/>
          <w:numId w:val="34"/>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本契約屆期、終止或解除時，得標廠商及其工作人員應返還及移交其因履行本契約所持有之任何形式資料載體，或按</w:t>
      </w:r>
      <w:r w:rsidR="00A5619C">
        <w:rPr>
          <w:rFonts w:ascii="標楷體" w:eastAsia="標楷體" w:hAnsi="標楷體" w:hint="eastAsia"/>
        </w:rPr>
        <w:t>本公司</w:t>
      </w:r>
      <w:r w:rsidRPr="007402C4">
        <w:rPr>
          <w:rFonts w:ascii="標楷體" w:eastAsia="標楷體" w:hAnsi="標楷體" w:hint="eastAsia"/>
        </w:rPr>
        <w:t>指示刪除及銷毀該等資料，且應向</w:t>
      </w:r>
      <w:r w:rsidR="00A5619C">
        <w:rPr>
          <w:rFonts w:ascii="標楷體" w:eastAsia="標楷體" w:hAnsi="標楷體" w:hint="eastAsia"/>
        </w:rPr>
        <w:t>本公司</w:t>
      </w:r>
      <w:r w:rsidRPr="007402C4">
        <w:rPr>
          <w:rFonts w:ascii="標楷體" w:eastAsia="標楷體" w:hAnsi="標楷體" w:hint="eastAsia"/>
        </w:rPr>
        <w:t>提出切結書聲明其已確實全數返還移交或刪除銷毀。</w:t>
      </w:r>
      <w:r w:rsidR="00A5619C">
        <w:rPr>
          <w:rFonts w:ascii="標楷體" w:eastAsia="標楷體" w:hAnsi="標楷體" w:hint="eastAsia"/>
        </w:rPr>
        <w:t>本公司</w:t>
      </w:r>
      <w:r w:rsidRPr="007402C4">
        <w:rPr>
          <w:rFonts w:ascii="標楷體" w:eastAsia="標楷體" w:hAnsi="標楷體" w:hint="eastAsia"/>
        </w:rPr>
        <w:t>於本契約有效期間內亦得隨時請求得標廠商依前述規定辦理。</w:t>
      </w:r>
    </w:p>
    <w:p w14:paraId="269710AF" w14:textId="0FE1097A" w:rsidR="007402C4" w:rsidRDefault="00FE49DE" w:rsidP="00FE49DE">
      <w:pPr>
        <w:pStyle w:val="a5"/>
        <w:numPr>
          <w:ilvl w:val="0"/>
          <w:numId w:val="34"/>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得標廠商非經</w:t>
      </w:r>
      <w:r w:rsidR="00A5619C">
        <w:rPr>
          <w:rFonts w:ascii="標楷體" w:eastAsia="標楷體" w:hAnsi="標楷體" w:hint="eastAsia"/>
        </w:rPr>
        <w:t>本公司</w:t>
      </w:r>
      <w:r w:rsidRPr="007402C4">
        <w:rPr>
          <w:rFonts w:ascii="標楷體" w:eastAsia="標楷體" w:hAnsi="標楷體" w:hint="eastAsia"/>
        </w:rPr>
        <w:t>事前書面同意，不得將本契約所訂履約事項</w:t>
      </w:r>
      <w:proofErr w:type="gramStart"/>
      <w:r w:rsidRPr="007402C4">
        <w:rPr>
          <w:rFonts w:ascii="標楷體" w:eastAsia="標楷體" w:hAnsi="標楷體" w:hint="eastAsia"/>
        </w:rPr>
        <w:t>複</w:t>
      </w:r>
      <w:proofErr w:type="gramEnd"/>
      <w:r w:rsidRPr="007402C4">
        <w:rPr>
          <w:rFonts w:ascii="標楷體" w:eastAsia="標楷體" w:hAnsi="標楷體" w:hint="eastAsia"/>
        </w:rPr>
        <w:t>委託或分包其他廠商履 行，且該</w:t>
      </w:r>
      <w:proofErr w:type="gramStart"/>
      <w:r w:rsidRPr="007402C4">
        <w:rPr>
          <w:rFonts w:ascii="標楷體" w:eastAsia="標楷體" w:hAnsi="標楷體" w:hint="eastAsia"/>
        </w:rPr>
        <w:t>複</w:t>
      </w:r>
      <w:proofErr w:type="gramEnd"/>
      <w:r w:rsidRPr="007402C4">
        <w:rPr>
          <w:rFonts w:ascii="標楷體" w:eastAsia="標楷體" w:hAnsi="標楷體" w:hint="eastAsia"/>
        </w:rPr>
        <w:t>委託之受託者或分包商廠商資格或其應具備之資通安全維護措施，應先經</w:t>
      </w:r>
      <w:r w:rsidR="00A5619C">
        <w:rPr>
          <w:rFonts w:ascii="標楷體" w:eastAsia="標楷體" w:hAnsi="標楷體" w:hint="eastAsia"/>
        </w:rPr>
        <w:t>本公司</w:t>
      </w:r>
      <w:r w:rsidRPr="007402C4">
        <w:rPr>
          <w:rFonts w:ascii="標楷體" w:eastAsia="標楷體" w:hAnsi="標楷體" w:hint="eastAsia"/>
        </w:rPr>
        <w:t>審核同意。</w:t>
      </w:r>
    </w:p>
    <w:p w14:paraId="11674896" w14:textId="7CEE0176" w:rsidR="007402C4" w:rsidRDefault="00FE49DE" w:rsidP="00FE49DE">
      <w:pPr>
        <w:pStyle w:val="a5"/>
        <w:numPr>
          <w:ilvl w:val="0"/>
          <w:numId w:val="34"/>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本條款所稱得標廠商人員，包含但不限於</w:t>
      </w:r>
      <w:r w:rsidR="002D3CE0">
        <w:rPr>
          <w:rFonts w:ascii="標楷體" w:eastAsia="標楷體" w:hAnsi="標楷體" w:hint="eastAsia"/>
        </w:rPr>
        <w:t>得標廠商</w:t>
      </w:r>
      <w:r w:rsidRPr="007402C4">
        <w:rPr>
          <w:rFonts w:ascii="標楷體" w:eastAsia="標楷體" w:hAnsi="標楷體" w:hint="eastAsia"/>
        </w:rPr>
        <w:t>之受</w:t>
      </w:r>
      <w:proofErr w:type="gramStart"/>
      <w:r w:rsidRPr="007402C4">
        <w:rPr>
          <w:rFonts w:ascii="標楷體" w:eastAsia="標楷體" w:hAnsi="標楷體" w:hint="eastAsia"/>
        </w:rPr>
        <w:t>僱</w:t>
      </w:r>
      <w:proofErr w:type="gramEnd"/>
      <w:r w:rsidRPr="007402C4">
        <w:rPr>
          <w:rFonts w:ascii="標楷體" w:eastAsia="標楷體" w:hAnsi="標楷體" w:hint="eastAsia"/>
        </w:rPr>
        <w:t>人、受任人、代理人、合作廠商、轉包/分包商及該廠商人員，</w:t>
      </w:r>
      <w:r w:rsidR="002D3CE0">
        <w:rPr>
          <w:rFonts w:ascii="標楷體" w:eastAsia="標楷體" w:hAnsi="標楷體" w:hint="eastAsia"/>
        </w:rPr>
        <w:t>得標廠商</w:t>
      </w:r>
      <w:r w:rsidRPr="007402C4">
        <w:rPr>
          <w:rFonts w:ascii="標楷體" w:eastAsia="標楷體" w:hAnsi="標楷體" w:hint="eastAsia"/>
        </w:rPr>
        <w:t>應確實轉知本附加條款規定並促其遵守，該人員如有違反本條款規定者，概以得標廠商之違反行為論。</w:t>
      </w:r>
    </w:p>
    <w:p w14:paraId="522EB988" w14:textId="2B5A1697" w:rsidR="007402C4" w:rsidRDefault="00FE49DE" w:rsidP="00FE49DE">
      <w:pPr>
        <w:pStyle w:val="a5"/>
        <w:numPr>
          <w:ilvl w:val="0"/>
          <w:numId w:val="34"/>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本條款未載明事項，依投標須知一般條款</w:t>
      </w:r>
      <w:r w:rsidR="007402C4">
        <w:rPr>
          <w:rFonts w:ascii="標楷體" w:eastAsia="標楷體" w:hAnsi="標楷體" w:hint="eastAsia"/>
        </w:rPr>
        <w:t>及附加條款</w:t>
      </w:r>
      <w:r w:rsidRPr="007402C4">
        <w:rPr>
          <w:rFonts w:ascii="標楷體" w:eastAsia="標楷體" w:hAnsi="標楷體" w:hint="eastAsia"/>
        </w:rPr>
        <w:t xml:space="preserve">規定辦理。 </w:t>
      </w:r>
    </w:p>
    <w:p w14:paraId="1D3EE915" w14:textId="604BAC0E" w:rsidR="00DE49A1" w:rsidRPr="007402C4" w:rsidRDefault="00FE49DE" w:rsidP="00FE49DE">
      <w:pPr>
        <w:pStyle w:val="a5"/>
        <w:numPr>
          <w:ilvl w:val="0"/>
          <w:numId w:val="34"/>
        </w:numPr>
        <w:spacing w:beforeLines="50" w:before="180" w:after="0" w:line="240" w:lineRule="auto"/>
        <w:ind w:leftChars="0" w:left="851" w:hanging="851"/>
        <w:rPr>
          <w:rFonts w:ascii="標楷體" w:eastAsia="標楷體" w:hAnsi="標楷體"/>
        </w:rPr>
      </w:pPr>
      <w:r w:rsidRPr="007402C4">
        <w:rPr>
          <w:rFonts w:ascii="標楷體" w:eastAsia="標楷體" w:hAnsi="標楷體" w:hint="eastAsia"/>
        </w:rPr>
        <w:t>本條款如有疑義，以</w:t>
      </w:r>
      <w:r w:rsidR="00A5619C">
        <w:rPr>
          <w:rFonts w:ascii="標楷體" w:eastAsia="標楷體" w:hAnsi="標楷體" w:hint="eastAsia"/>
        </w:rPr>
        <w:t>本公司</w:t>
      </w:r>
      <w:r w:rsidRPr="007402C4">
        <w:rPr>
          <w:rFonts w:ascii="標楷體" w:eastAsia="標楷體" w:hAnsi="標楷體" w:hint="eastAsia"/>
        </w:rPr>
        <w:t>解釋為</w:t>
      </w:r>
      <w:proofErr w:type="gramStart"/>
      <w:r w:rsidRPr="007402C4">
        <w:rPr>
          <w:rFonts w:ascii="標楷體" w:eastAsia="標楷體" w:hAnsi="標楷體" w:hint="eastAsia"/>
        </w:rPr>
        <w:t>準</w:t>
      </w:r>
      <w:proofErr w:type="gramEnd"/>
      <w:r w:rsidRPr="007402C4">
        <w:rPr>
          <w:rFonts w:ascii="標楷體" w:eastAsia="標楷體" w:hAnsi="標楷體" w:hint="eastAsia"/>
        </w:rPr>
        <w:t>。</w:t>
      </w:r>
    </w:p>
    <w:sectPr w:rsidR="00DE49A1" w:rsidRPr="007402C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細明體_HKSCS">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78A3"/>
    <w:multiLevelType w:val="hybridMultilevel"/>
    <w:tmpl w:val="B4F002B4"/>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ED5F50"/>
    <w:multiLevelType w:val="hybridMultilevel"/>
    <w:tmpl w:val="A45260A2"/>
    <w:lvl w:ilvl="0" w:tplc="99340D52">
      <w:start w:val="1"/>
      <w:numFmt w:val="decimal"/>
      <w:lvlText w:val="%1."/>
      <w:lvlJc w:val="left"/>
      <w:pPr>
        <w:ind w:left="1394" w:hanging="480"/>
      </w:pPr>
      <w:rPr>
        <w:rFonts w:ascii="細明體_HKSCS" w:eastAsia="細明體_HKSCS" w:hAnsi="細明體_HKSCS" w:cs="細明體_HKSCS" w:hint="default"/>
        <w:b w:val="0"/>
        <w:bCs w:val="0"/>
        <w:i w:val="0"/>
        <w:iCs w:val="0"/>
        <w:spacing w:val="0"/>
        <w:w w:val="100"/>
        <w:sz w:val="24"/>
        <w:szCs w:val="24"/>
        <w:lang w:val="en-US" w:eastAsia="zh-TW" w:bidi="ar-SA"/>
      </w:rPr>
    </w:lvl>
    <w:lvl w:ilvl="1" w:tplc="59B25FD8">
      <w:start w:val="1"/>
      <w:numFmt w:val="decimal"/>
      <w:lvlText w:val="%2."/>
      <w:lvlJc w:val="left"/>
      <w:pPr>
        <w:ind w:left="1394" w:hanging="480"/>
      </w:pPr>
      <w:rPr>
        <w:rFonts w:ascii="細明體_HKSCS" w:eastAsia="細明體_HKSCS" w:hAnsi="細明體_HKSCS" w:cs="細明體_HKSCS" w:hint="default"/>
        <w:b w:val="0"/>
        <w:bCs w:val="0"/>
        <w:i w:val="0"/>
        <w:iCs w:val="0"/>
        <w:spacing w:val="0"/>
        <w:w w:val="100"/>
        <w:sz w:val="24"/>
        <w:szCs w:val="24"/>
        <w:lang w:val="en-US" w:eastAsia="zh-TW" w:bidi="ar-SA"/>
      </w:rPr>
    </w:lvl>
    <w:lvl w:ilvl="2" w:tplc="34DE9FC8">
      <w:numFmt w:val="bullet"/>
      <w:lvlText w:val="•"/>
      <w:lvlJc w:val="left"/>
      <w:pPr>
        <w:ind w:left="3218" w:hanging="480"/>
      </w:pPr>
      <w:rPr>
        <w:rFonts w:hint="default"/>
        <w:lang w:val="en-US" w:eastAsia="zh-TW" w:bidi="ar-SA"/>
      </w:rPr>
    </w:lvl>
    <w:lvl w:ilvl="3" w:tplc="681684DA">
      <w:numFmt w:val="bullet"/>
      <w:lvlText w:val="•"/>
      <w:lvlJc w:val="left"/>
      <w:pPr>
        <w:ind w:left="4127" w:hanging="480"/>
      </w:pPr>
      <w:rPr>
        <w:rFonts w:hint="default"/>
        <w:lang w:val="en-US" w:eastAsia="zh-TW" w:bidi="ar-SA"/>
      </w:rPr>
    </w:lvl>
    <w:lvl w:ilvl="4" w:tplc="21529EC8">
      <w:numFmt w:val="bullet"/>
      <w:lvlText w:val="•"/>
      <w:lvlJc w:val="left"/>
      <w:pPr>
        <w:ind w:left="5036" w:hanging="480"/>
      </w:pPr>
      <w:rPr>
        <w:rFonts w:hint="default"/>
        <w:lang w:val="en-US" w:eastAsia="zh-TW" w:bidi="ar-SA"/>
      </w:rPr>
    </w:lvl>
    <w:lvl w:ilvl="5" w:tplc="0CD00DCA">
      <w:numFmt w:val="bullet"/>
      <w:lvlText w:val="•"/>
      <w:lvlJc w:val="left"/>
      <w:pPr>
        <w:ind w:left="5945" w:hanging="480"/>
      </w:pPr>
      <w:rPr>
        <w:rFonts w:hint="default"/>
        <w:lang w:val="en-US" w:eastAsia="zh-TW" w:bidi="ar-SA"/>
      </w:rPr>
    </w:lvl>
    <w:lvl w:ilvl="6" w:tplc="5FDAB716">
      <w:numFmt w:val="bullet"/>
      <w:lvlText w:val="•"/>
      <w:lvlJc w:val="left"/>
      <w:pPr>
        <w:ind w:left="6854" w:hanging="480"/>
      </w:pPr>
      <w:rPr>
        <w:rFonts w:hint="default"/>
        <w:lang w:val="en-US" w:eastAsia="zh-TW" w:bidi="ar-SA"/>
      </w:rPr>
    </w:lvl>
    <w:lvl w:ilvl="7" w:tplc="79C891E2">
      <w:numFmt w:val="bullet"/>
      <w:lvlText w:val="•"/>
      <w:lvlJc w:val="left"/>
      <w:pPr>
        <w:ind w:left="7763" w:hanging="480"/>
      </w:pPr>
      <w:rPr>
        <w:rFonts w:hint="default"/>
        <w:lang w:val="en-US" w:eastAsia="zh-TW" w:bidi="ar-SA"/>
      </w:rPr>
    </w:lvl>
    <w:lvl w:ilvl="8" w:tplc="045A37DA">
      <w:numFmt w:val="bullet"/>
      <w:lvlText w:val="•"/>
      <w:lvlJc w:val="left"/>
      <w:pPr>
        <w:ind w:left="8672" w:hanging="480"/>
      </w:pPr>
      <w:rPr>
        <w:rFonts w:hint="default"/>
        <w:lang w:val="en-US" w:eastAsia="zh-TW" w:bidi="ar-SA"/>
      </w:rPr>
    </w:lvl>
  </w:abstractNum>
  <w:abstractNum w:abstractNumId="2" w15:restartNumberingAfterBreak="0">
    <w:nsid w:val="0D174D3E"/>
    <w:multiLevelType w:val="hybridMultilevel"/>
    <w:tmpl w:val="35382B9C"/>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302A18"/>
    <w:multiLevelType w:val="hybridMultilevel"/>
    <w:tmpl w:val="34840BCC"/>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337B54"/>
    <w:multiLevelType w:val="hybridMultilevel"/>
    <w:tmpl w:val="7242AC0E"/>
    <w:lvl w:ilvl="0" w:tplc="0409000F">
      <w:start w:val="1"/>
      <w:numFmt w:val="decimal"/>
      <w:lvlText w:val="%1."/>
      <w:lvlJc w:val="left"/>
      <w:pPr>
        <w:ind w:left="600" w:hanging="480"/>
      </w:pPr>
    </w:lvl>
    <w:lvl w:ilvl="1" w:tplc="0409000F">
      <w:start w:val="1"/>
      <w:numFmt w:val="decimal"/>
      <w:lvlText w:val="%2."/>
      <w:lvlJc w:val="left"/>
      <w:pPr>
        <w:ind w:left="96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5" w15:restartNumberingAfterBreak="0">
    <w:nsid w:val="18214F9A"/>
    <w:multiLevelType w:val="hybridMultilevel"/>
    <w:tmpl w:val="ADA403DA"/>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71C7B"/>
    <w:multiLevelType w:val="hybridMultilevel"/>
    <w:tmpl w:val="70561C0E"/>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F616CA"/>
    <w:multiLevelType w:val="hybridMultilevel"/>
    <w:tmpl w:val="AC0A8CD4"/>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E624A7"/>
    <w:multiLevelType w:val="hybridMultilevel"/>
    <w:tmpl w:val="A5E86612"/>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6B713C"/>
    <w:multiLevelType w:val="hybridMultilevel"/>
    <w:tmpl w:val="D112209C"/>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5480139"/>
    <w:multiLevelType w:val="hybridMultilevel"/>
    <w:tmpl w:val="1F0A0C2A"/>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60A0987"/>
    <w:multiLevelType w:val="hybridMultilevel"/>
    <w:tmpl w:val="98487534"/>
    <w:lvl w:ilvl="0" w:tplc="EB8A9976">
      <w:start w:val="1"/>
      <w:numFmt w:val="decimal"/>
      <w:lvlText w:val="(%1)"/>
      <w:lvlJc w:val="left"/>
      <w:pPr>
        <w:ind w:left="480" w:hanging="480"/>
      </w:pPr>
      <w:rPr>
        <w:rFonts w:ascii="標楷體" w:eastAsia="標楷體" w:hAnsi="標楷體" w:cs="細明體_HKSCS" w:hint="default"/>
        <w:b w:val="0"/>
        <w:bCs w:val="0"/>
        <w:i w:val="0"/>
        <w:iCs w:val="0"/>
        <w:spacing w:val="0"/>
        <w:w w:val="100"/>
        <w:sz w:val="24"/>
        <w:szCs w:val="24"/>
        <w:lang w:val="en-US" w:eastAsia="zh-TW" w:bidi="ar-S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2447B2"/>
    <w:multiLevelType w:val="hybridMultilevel"/>
    <w:tmpl w:val="793A2232"/>
    <w:lvl w:ilvl="0" w:tplc="224414A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C9A57AA"/>
    <w:multiLevelType w:val="hybridMultilevel"/>
    <w:tmpl w:val="97E6E7D4"/>
    <w:lvl w:ilvl="0" w:tplc="264CA51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405021"/>
    <w:multiLevelType w:val="hybridMultilevel"/>
    <w:tmpl w:val="8C4848C2"/>
    <w:lvl w:ilvl="0" w:tplc="BD3C5ABE">
      <w:start w:val="1"/>
      <w:numFmt w:val="decimal"/>
      <w:lvlText w:val="%1."/>
      <w:lvlJc w:val="left"/>
      <w:pPr>
        <w:ind w:left="1452" w:hanging="480"/>
      </w:pPr>
      <w:rPr>
        <w:rFonts w:ascii="細明體_HKSCS" w:eastAsia="細明體_HKSCS" w:hAnsi="細明體_HKSCS" w:cs="細明體_HKSCS" w:hint="default"/>
        <w:b w:val="0"/>
        <w:bCs w:val="0"/>
        <w:i w:val="0"/>
        <w:iCs w:val="0"/>
        <w:spacing w:val="0"/>
        <w:w w:val="100"/>
        <w:sz w:val="24"/>
        <w:szCs w:val="24"/>
        <w:lang w:val="en-US" w:eastAsia="zh-TW" w:bidi="ar-SA"/>
      </w:rPr>
    </w:lvl>
    <w:lvl w:ilvl="1" w:tplc="9FB68BBA">
      <w:numFmt w:val="bullet"/>
      <w:lvlText w:val="•"/>
      <w:lvlJc w:val="left"/>
      <w:pPr>
        <w:ind w:left="2363" w:hanging="480"/>
      </w:pPr>
      <w:rPr>
        <w:rFonts w:hint="default"/>
        <w:lang w:val="en-US" w:eastAsia="zh-TW" w:bidi="ar-SA"/>
      </w:rPr>
    </w:lvl>
    <w:lvl w:ilvl="2" w:tplc="F034B7C0">
      <w:numFmt w:val="bullet"/>
      <w:lvlText w:val="•"/>
      <w:lvlJc w:val="left"/>
      <w:pPr>
        <w:ind w:left="3266" w:hanging="480"/>
      </w:pPr>
      <w:rPr>
        <w:rFonts w:hint="default"/>
        <w:lang w:val="en-US" w:eastAsia="zh-TW" w:bidi="ar-SA"/>
      </w:rPr>
    </w:lvl>
    <w:lvl w:ilvl="3" w:tplc="B5C6F9B2">
      <w:numFmt w:val="bullet"/>
      <w:lvlText w:val="•"/>
      <w:lvlJc w:val="left"/>
      <w:pPr>
        <w:ind w:left="4169" w:hanging="480"/>
      </w:pPr>
      <w:rPr>
        <w:rFonts w:hint="default"/>
        <w:lang w:val="en-US" w:eastAsia="zh-TW" w:bidi="ar-SA"/>
      </w:rPr>
    </w:lvl>
    <w:lvl w:ilvl="4" w:tplc="A43E8BA2">
      <w:numFmt w:val="bullet"/>
      <w:lvlText w:val="•"/>
      <w:lvlJc w:val="left"/>
      <w:pPr>
        <w:ind w:left="5072" w:hanging="480"/>
      </w:pPr>
      <w:rPr>
        <w:rFonts w:hint="default"/>
        <w:lang w:val="en-US" w:eastAsia="zh-TW" w:bidi="ar-SA"/>
      </w:rPr>
    </w:lvl>
    <w:lvl w:ilvl="5" w:tplc="68B8D092">
      <w:numFmt w:val="bullet"/>
      <w:lvlText w:val="•"/>
      <w:lvlJc w:val="left"/>
      <w:pPr>
        <w:ind w:left="5975" w:hanging="480"/>
      </w:pPr>
      <w:rPr>
        <w:rFonts w:hint="default"/>
        <w:lang w:val="en-US" w:eastAsia="zh-TW" w:bidi="ar-SA"/>
      </w:rPr>
    </w:lvl>
    <w:lvl w:ilvl="6" w:tplc="07047D18">
      <w:numFmt w:val="bullet"/>
      <w:lvlText w:val="•"/>
      <w:lvlJc w:val="left"/>
      <w:pPr>
        <w:ind w:left="6878" w:hanging="480"/>
      </w:pPr>
      <w:rPr>
        <w:rFonts w:hint="default"/>
        <w:lang w:val="en-US" w:eastAsia="zh-TW" w:bidi="ar-SA"/>
      </w:rPr>
    </w:lvl>
    <w:lvl w:ilvl="7" w:tplc="61BAB600">
      <w:numFmt w:val="bullet"/>
      <w:lvlText w:val="•"/>
      <w:lvlJc w:val="left"/>
      <w:pPr>
        <w:ind w:left="7781" w:hanging="480"/>
      </w:pPr>
      <w:rPr>
        <w:rFonts w:hint="default"/>
        <w:lang w:val="en-US" w:eastAsia="zh-TW" w:bidi="ar-SA"/>
      </w:rPr>
    </w:lvl>
    <w:lvl w:ilvl="8" w:tplc="A1EC8856">
      <w:numFmt w:val="bullet"/>
      <w:lvlText w:val="•"/>
      <w:lvlJc w:val="left"/>
      <w:pPr>
        <w:ind w:left="8684" w:hanging="480"/>
      </w:pPr>
      <w:rPr>
        <w:rFonts w:hint="default"/>
        <w:lang w:val="en-US" w:eastAsia="zh-TW" w:bidi="ar-SA"/>
      </w:rPr>
    </w:lvl>
  </w:abstractNum>
  <w:abstractNum w:abstractNumId="15" w15:restartNumberingAfterBreak="0">
    <w:nsid w:val="392A2EAF"/>
    <w:multiLevelType w:val="hybridMultilevel"/>
    <w:tmpl w:val="FD38CFEA"/>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FA9046F"/>
    <w:multiLevelType w:val="hybridMultilevel"/>
    <w:tmpl w:val="2F94C42A"/>
    <w:lvl w:ilvl="0" w:tplc="012EAC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E26772"/>
    <w:multiLevelType w:val="hybridMultilevel"/>
    <w:tmpl w:val="96A25366"/>
    <w:lvl w:ilvl="0" w:tplc="0BB0D14C">
      <w:start w:val="1"/>
      <w:numFmt w:val="taiwaneseCountingThousand"/>
      <w:lvlText w:val="（%1）"/>
      <w:lvlJc w:val="left"/>
      <w:pPr>
        <w:ind w:left="480" w:hanging="480"/>
      </w:pPr>
      <w:rPr>
        <w:rFonts w:hAnsi="Times New Roman" w:hint="default"/>
      </w:rPr>
    </w:lvl>
    <w:lvl w:ilvl="1" w:tplc="DCD091F6">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7B4B00"/>
    <w:multiLevelType w:val="hybridMultilevel"/>
    <w:tmpl w:val="230E5116"/>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2A60FF1"/>
    <w:multiLevelType w:val="hybridMultilevel"/>
    <w:tmpl w:val="49BAF5AA"/>
    <w:lvl w:ilvl="0" w:tplc="2864CF9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1F2C58"/>
    <w:multiLevelType w:val="hybridMultilevel"/>
    <w:tmpl w:val="CDE8CC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4F5853"/>
    <w:multiLevelType w:val="hybridMultilevel"/>
    <w:tmpl w:val="5D4A4AE0"/>
    <w:lvl w:ilvl="0" w:tplc="78E8D6F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636592C"/>
    <w:multiLevelType w:val="hybridMultilevel"/>
    <w:tmpl w:val="5E403CC2"/>
    <w:lvl w:ilvl="0" w:tplc="487875F6">
      <w:start w:val="1"/>
      <w:numFmt w:val="decimal"/>
      <w:lvlText w:val="%1."/>
      <w:lvlJc w:val="left"/>
      <w:pPr>
        <w:ind w:left="914" w:hanging="241"/>
      </w:pPr>
      <w:rPr>
        <w:rFonts w:ascii="細明體_HKSCS" w:eastAsia="細明體_HKSCS" w:hAnsi="細明體_HKSCS" w:cs="細明體_HKSCS" w:hint="default"/>
        <w:b w:val="0"/>
        <w:bCs w:val="0"/>
        <w:i w:val="0"/>
        <w:iCs w:val="0"/>
        <w:spacing w:val="0"/>
        <w:w w:val="98"/>
        <w:sz w:val="22"/>
        <w:szCs w:val="22"/>
        <w:lang w:val="en-US" w:eastAsia="zh-TW" w:bidi="ar-SA"/>
      </w:rPr>
    </w:lvl>
    <w:lvl w:ilvl="1" w:tplc="011AA9E0">
      <w:start w:val="1"/>
      <w:numFmt w:val="decimal"/>
      <w:lvlText w:val="(%2)"/>
      <w:lvlJc w:val="left"/>
      <w:pPr>
        <w:ind w:left="1874" w:hanging="480"/>
      </w:pPr>
      <w:rPr>
        <w:rFonts w:ascii="細明體_HKSCS" w:eastAsia="細明體_HKSCS" w:hAnsi="細明體_HKSCS" w:cs="細明體_HKSCS" w:hint="default"/>
        <w:b w:val="0"/>
        <w:bCs w:val="0"/>
        <w:i w:val="0"/>
        <w:iCs w:val="0"/>
        <w:spacing w:val="0"/>
        <w:w w:val="100"/>
        <w:sz w:val="24"/>
        <w:szCs w:val="24"/>
        <w:lang w:val="en-US" w:eastAsia="zh-TW" w:bidi="ar-SA"/>
      </w:rPr>
    </w:lvl>
    <w:lvl w:ilvl="2" w:tplc="68F29D8A">
      <w:numFmt w:val="bullet"/>
      <w:lvlText w:val="•"/>
      <w:lvlJc w:val="left"/>
      <w:pPr>
        <w:ind w:left="2836" w:hanging="480"/>
      </w:pPr>
      <w:rPr>
        <w:rFonts w:hint="default"/>
        <w:lang w:val="en-US" w:eastAsia="zh-TW" w:bidi="ar-SA"/>
      </w:rPr>
    </w:lvl>
    <w:lvl w:ilvl="3" w:tplc="5840F8C4">
      <w:numFmt w:val="bullet"/>
      <w:lvlText w:val="•"/>
      <w:lvlJc w:val="left"/>
      <w:pPr>
        <w:ind w:left="3793" w:hanging="480"/>
      </w:pPr>
      <w:rPr>
        <w:rFonts w:hint="default"/>
        <w:lang w:val="en-US" w:eastAsia="zh-TW" w:bidi="ar-SA"/>
      </w:rPr>
    </w:lvl>
    <w:lvl w:ilvl="4" w:tplc="3EDCF26A">
      <w:numFmt w:val="bullet"/>
      <w:lvlText w:val="•"/>
      <w:lvlJc w:val="left"/>
      <w:pPr>
        <w:ind w:left="4750" w:hanging="480"/>
      </w:pPr>
      <w:rPr>
        <w:rFonts w:hint="default"/>
        <w:lang w:val="en-US" w:eastAsia="zh-TW" w:bidi="ar-SA"/>
      </w:rPr>
    </w:lvl>
    <w:lvl w:ilvl="5" w:tplc="545A819E">
      <w:numFmt w:val="bullet"/>
      <w:lvlText w:val="•"/>
      <w:lvlJc w:val="left"/>
      <w:pPr>
        <w:ind w:left="5706" w:hanging="480"/>
      </w:pPr>
      <w:rPr>
        <w:rFonts w:hint="default"/>
        <w:lang w:val="en-US" w:eastAsia="zh-TW" w:bidi="ar-SA"/>
      </w:rPr>
    </w:lvl>
    <w:lvl w:ilvl="6" w:tplc="30FCA148">
      <w:numFmt w:val="bullet"/>
      <w:lvlText w:val="•"/>
      <w:lvlJc w:val="left"/>
      <w:pPr>
        <w:ind w:left="6663" w:hanging="480"/>
      </w:pPr>
      <w:rPr>
        <w:rFonts w:hint="default"/>
        <w:lang w:val="en-US" w:eastAsia="zh-TW" w:bidi="ar-SA"/>
      </w:rPr>
    </w:lvl>
    <w:lvl w:ilvl="7" w:tplc="F87078EC">
      <w:numFmt w:val="bullet"/>
      <w:lvlText w:val="•"/>
      <w:lvlJc w:val="left"/>
      <w:pPr>
        <w:ind w:left="7620" w:hanging="480"/>
      </w:pPr>
      <w:rPr>
        <w:rFonts w:hint="default"/>
        <w:lang w:val="en-US" w:eastAsia="zh-TW" w:bidi="ar-SA"/>
      </w:rPr>
    </w:lvl>
    <w:lvl w:ilvl="8" w:tplc="53204F3E">
      <w:numFmt w:val="bullet"/>
      <w:lvlText w:val="•"/>
      <w:lvlJc w:val="left"/>
      <w:pPr>
        <w:ind w:left="8576" w:hanging="480"/>
      </w:pPr>
      <w:rPr>
        <w:rFonts w:hint="default"/>
        <w:lang w:val="en-US" w:eastAsia="zh-TW" w:bidi="ar-SA"/>
      </w:rPr>
    </w:lvl>
  </w:abstractNum>
  <w:abstractNum w:abstractNumId="23" w15:restartNumberingAfterBreak="0">
    <w:nsid w:val="49B4423F"/>
    <w:multiLevelType w:val="hybridMultilevel"/>
    <w:tmpl w:val="5A0E1C94"/>
    <w:lvl w:ilvl="0" w:tplc="D00A8560">
      <w:start w:val="1"/>
      <w:numFmt w:val="decimal"/>
      <w:lvlText w:val="%1."/>
      <w:lvlJc w:val="left"/>
      <w:pPr>
        <w:ind w:left="1452" w:hanging="480"/>
      </w:pPr>
      <w:rPr>
        <w:rFonts w:ascii="細明體_HKSCS" w:eastAsia="細明體_HKSCS" w:hAnsi="細明體_HKSCS" w:cs="細明體_HKSCS" w:hint="default"/>
        <w:b w:val="0"/>
        <w:bCs w:val="0"/>
        <w:i w:val="0"/>
        <w:iCs w:val="0"/>
        <w:spacing w:val="0"/>
        <w:w w:val="100"/>
        <w:sz w:val="24"/>
        <w:szCs w:val="24"/>
        <w:lang w:val="en-US" w:eastAsia="zh-TW" w:bidi="ar-SA"/>
      </w:rPr>
    </w:lvl>
    <w:lvl w:ilvl="1" w:tplc="5B901A9C">
      <w:numFmt w:val="bullet"/>
      <w:lvlText w:val="•"/>
      <w:lvlJc w:val="left"/>
      <w:pPr>
        <w:ind w:left="2363" w:hanging="480"/>
      </w:pPr>
      <w:rPr>
        <w:rFonts w:hint="default"/>
        <w:lang w:val="en-US" w:eastAsia="zh-TW" w:bidi="ar-SA"/>
      </w:rPr>
    </w:lvl>
    <w:lvl w:ilvl="2" w:tplc="1DE64684">
      <w:numFmt w:val="bullet"/>
      <w:lvlText w:val="•"/>
      <w:lvlJc w:val="left"/>
      <w:pPr>
        <w:ind w:left="3266" w:hanging="480"/>
      </w:pPr>
      <w:rPr>
        <w:rFonts w:hint="default"/>
        <w:lang w:val="en-US" w:eastAsia="zh-TW" w:bidi="ar-SA"/>
      </w:rPr>
    </w:lvl>
    <w:lvl w:ilvl="3" w:tplc="824867B2">
      <w:numFmt w:val="bullet"/>
      <w:lvlText w:val="•"/>
      <w:lvlJc w:val="left"/>
      <w:pPr>
        <w:ind w:left="4169" w:hanging="480"/>
      </w:pPr>
      <w:rPr>
        <w:rFonts w:hint="default"/>
        <w:lang w:val="en-US" w:eastAsia="zh-TW" w:bidi="ar-SA"/>
      </w:rPr>
    </w:lvl>
    <w:lvl w:ilvl="4" w:tplc="9B2A421E">
      <w:numFmt w:val="bullet"/>
      <w:lvlText w:val="•"/>
      <w:lvlJc w:val="left"/>
      <w:pPr>
        <w:ind w:left="5072" w:hanging="480"/>
      </w:pPr>
      <w:rPr>
        <w:rFonts w:hint="default"/>
        <w:lang w:val="en-US" w:eastAsia="zh-TW" w:bidi="ar-SA"/>
      </w:rPr>
    </w:lvl>
    <w:lvl w:ilvl="5" w:tplc="0E5EAEF0">
      <w:numFmt w:val="bullet"/>
      <w:lvlText w:val="•"/>
      <w:lvlJc w:val="left"/>
      <w:pPr>
        <w:ind w:left="5975" w:hanging="480"/>
      </w:pPr>
      <w:rPr>
        <w:rFonts w:hint="default"/>
        <w:lang w:val="en-US" w:eastAsia="zh-TW" w:bidi="ar-SA"/>
      </w:rPr>
    </w:lvl>
    <w:lvl w:ilvl="6" w:tplc="B2E8ED64">
      <w:numFmt w:val="bullet"/>
      <w:lvlText w:val="•"/>
      <w:lvlJc w:val="left"/>
      <w:pPr>
        <w:ind w:left="6878" w:hanging="480"/>
      </w:pPr>
      <w:rPr>
        <w:rFonts w:hint="default"/>
        <w:lang w:val="en-US" w:eastAsia="zh-TW" w:bidi="ar-SA"/>
      </w:rPr>
    </w:lvl>
    <w:lvl w:ilvl="7" w:tplc="BCC08BEC">
      <w:numFmt w:val="bullet"/>
      <w:lvlText w:val="•"/>
      <w:lvlJc w:val="left"/>
      <w:pPr>
        <w:ind w:left="7781" w:hanging="480"/>
      </w:pPr>
      <w:rPr>
        <w:rFonts w:hint="default"/>
        <w:lang w:val="en-US" w:eastAsia="zh-TW" w:bidi="ar-SA"/>
      </w:rPr>
    </w:lvl>
    <w:lvl w:ilvl="8" w:tplc="7DD0F964">
      <w:numFmt w:val="bullet"/>
      <w:lvlText w:val="•"/>
      <w:lvlJc w:val="left"/>
      <w:pPr>
        <w:ind w:left="8684" w:hanging="480"/>
      </w:pPr>
      <w:rPr>
        <w:rFonts w:hint="default"/>
        <w:lang w:val="en-US" w:eastAsia="zh-TW" w:bidi="ar-SA"/>
      </w:rPr>
    </w:lvl>
  </w:abstractNum>
  <w:abstractNum w:abstractNumId="24" w15:restartNumberingAfterBreak="0">
    <w:nsid w:val="52F37E0D"/>
    <w:multiLevelType w:val="hybridMultilevel"/>
    <w:tmpl w:val="28AA8A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8CF448B"/>
    <w:multiLevelType w:val="hybridMultilevel"/>
    <w:tmpl w:val="B2AE707C"/>
    <w:lvl w:ilvl="0" w:tplc="DA4EA476">
      <w:start w:val="1"/>
      <w:numFmt w:val="decimal"/>
      <w:lvlText w:val="%1."/>
      <w:lvlJc w:val="left"/>
      <w:pPr>
        <w:ind w:left="1392" w:hanging="478"/>
      </w:pPr>
      <w:rPr>
        <w:rFonts w:ascii="細明體_HKSCS" w:eastAsia="細明體_HKSCS" w:hAnsi="細明體_HKSCS" w:cs="細明體_HKSCS" w:hint="default"/>
        <w:b w:val="0"/>
        <w:bCs w:val="0"/>
        <w:i w:val="0"/>
        <w:iCs w:val="0"/>
        <w:spacing w:val="0"/>
        <w:w w:val="100"/>
        <w:sz w:val="24"/>
        <w:szCs w:val="24"/>
        <w:lang w:val="en-US" w:eastAsia="zh-TW" w:bidi="ar-SA"/>
      </w:rPr>
    </w:lvl>
    <w:lvl w:ilvl="1" w:tplc="AFD05D66">
      <w:numFmt w:val="bullet"/>
      <w:lvlText w:val="•"/>
      <w:lvlJc w:val="left"/>
      <w:pPr>
        <w:ind w:left="2309" w:hanging="478"/>
      </w:pPr>
      <w:rPr>
        <w:rFonts w:hint="default"/>
        <w:lang w:val="en-US" w:eastAsia="zh-TW" w:bidi="ar-SA"/>
      </w:rPr>
    </w:lvl>
    <w:lvl w:ilvl="2" w:tplc="A98E242C">
      <w:numFmt w:val="bullet"/>
      <w:lvlText w:val="•"/>
      <w:lvlJc w:val="left"/>
      <w:pPr>
        <w:ind w:left="3218" w:hanging="478"/>
      </w:pPr>
      <w:rPr>
        <w:rFonts w:hint="default"/>
        <w:lang w:val="en-US" w:eastAsia="zh-TW" w:bidi="ar-SA"/>
      </w:rPr>
    </w:lvl>
    <w:lvl w:ilvl="3" w:tplc="013E038A">
      <w:numFmt w:val="bullet"/>
      <w:lvlText w:val="•"/>
      <w:lvlJc w:val="left"/>
      <w:pPr>
        <w:ind w:left="4127" w:hanging="478"/>
      </w:pPr>
      <w:rPr>
        <w:rFonts w:hint="default"/>
        <w:lang w:val="en-US" w:eastAsia="zh-TW" w:bidi="ar-SA"/>
      </w:rPr>
    </w:lvl>
    <w:lvl w:ilvl="4" w:tplc="20E071E4">
      <w:numFmt w:val="bullet"/>
      <w:lvlText w:val="•"/>
      <w:lvlJc w:val="left"/>
      <w:pPr>
        <w:ind w:left="5036" w:hanging="478"/>
      </w:pPr>
      <w:rPr>
        <w:rFonts w:hint="default"/>
        <w:lang w:val="en-US" w:eastAsia="zh-TW" w:bidi="ar-SA"/>
      </w:rPr>
    </w:lvl>
    <w:lvl w:ilvl="5" w:tplc="D3CE1576">
      <w:numFmt w:val="bullet"/>
      <w:lvlText w:val="•"/>
      <w:lvlJc w:val="left"/>
      <w:pPr>
        <w:ind w:left="5945" w:hanging="478"/>
      </w:pPr>
      <w:rPr>
        <w:rFonts w:hint="default"/>
        <w:lang w:val="en-US" w:eastAsia="zh-TW" w:bidi="ar-SA"/>
      </w:rPr>
    </w:lvl>
    <w:lvl w:ilvl="6" w:tplc="B0BA468C">
      <w:numFmt w:val="bullet"/>
      <w:lvlText w:val="•"/>
      <w:lvlJc w:val="left"/>
      <w:pPr>
        <w:ind w:left="6854" w:hanging="478"/>
      </w:pPr>
      <w:rPr>
        <w:rFonts w:hint="default"/>
        <w:lang w:val="en-US" w:eastAsia="zh-TW" w:bidi="ar-SA"/>
      </w:rPr>
    </w:lvl>
    <w:lvl w:ilvl="7" w:tplc="B484DBDC">
      <w:numFmt w:val="bullet"/>
      <w:lvlText w:val="•"/>
      <w:lvlJc w:val="left"/>
      <w:pPr>
        <w:ind w:left="7763" w:hanging="478"/>
      </w:pPr>
      <w:rPr>
        <w:rFonts w:hint="default"/>
        <w:lang w:val="en-US" w:eastAsia="zh-TW" w:bidi="ar-SA"/>
      </w:rPr>
    </w:lvl>
    <w:lvl w:ilvl="8" w:tplc="118A3EC6">
      <w:numFmt w:val="bullet"/>
      <w:lvlText w:val="•"/>
      <w:lvlJc w:val="left"/>
      <w:pPr>
        <w:ind w:left="8672" w:hanging="478"/>
      </w:pPr>
      <w:rPr>
        <w:rFonts w:hint="default"/>
        <w:lang w:val="en-US" w:eastAsia="zh-TW" w:bidi="ar-SA"/>
      </w:rPr>
    </w:lvl>
  </w:abstractNum>
  <w:abstractNum w:abstractNumId="26" w15:restartNumberingAfterBreak="0">
    <w:nsid w:val="5E622349"/>
    <w:multiLevelType w:val="hybridMultilevel"/>
    <w:tmpl w:val="41AE468C"/>
    <w:lvl w:ilvl="0" w:tplc="41828F6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A067AE"/>
    <w:multiLevelType w:val="hybridMultilevel"/>
    <w:tmpl w:val="B70839BA"/>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21A4425"/>
    <w:multiLevelType w:val="hybridMultilevel"/>
    <w:tmpl w:val="61207DBA"/>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C4336F"/>
    <w:multiLevelType w:val="hybridMultilevel"/>
    <w:tmpl w:val="CE9A941A"/>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A8E2247"/>
    <w:multiLevelType w:val="hybridMultilevel"/>
    <w:tmpl w:val="3300DB04"/>
    <w:lvl w:ilvl="0" w:tplc="D7A2E8BC">
      <w:start w:val="1"/>
      <w:numFmt w:val="decimal"/>
      <w:lvlText w:val="(%1)"/>
      <w:lvlJc w:val="left"/>
      <w:pPr>
        <w:ind w:left="480" w:hanging="480"/>
      </w:pPr>
      <w:rPr>
        <w:rFonts w:ascii="標楷體" w:eastAsia="標楷體" w:hAnsi="標楷體" w:cs="細明體_HKSCS" w:hint="default"/>
        <w:b w:val="0"/>
        <w:bCs w:val="0"/>
        <w:i w:val="0"/>
        <w:iCs w:val="0"/>
        <w:spacing w:val="0"/>
        <w:w w:val="100"/>
        <w:sz w:val="24"/>
        <w:szCs w:val="24"/>
        <w:lang w:val="en-US" w:eastAsia="zh-TW" w:bidi="ar-S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1063860"/>
    <w:multiLevelType w:val="hybridMultilevel"/>
    <w:tmpl w:val="D424044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153EB2"/>
    <w:multiLevelType w:val="hybridMultilevel"/>
    <w:tmpl w:val="E8A6E0D8"/>
    <w:lvl w:ilvl="0" w:tplc="0BB0D14C">
      <w:start w:val="1"/>
      <w:numFmt w:val="taiwaneseCountingThousand"/>
      <w:lvlText w:val="（%1）"/>
      <w:lvlJc w:val="left"/>
      <w:pPr>
        <w:ind w:left="480" w:hanging="48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5E6FE0"/>
    <w:multiLevelType w:val="hybridMultilevel"/>
    <w:tmpl w:val="A406202E"/>
    <w:lvl w:ilvl="0" w:tplc="626AF9A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C2313AE"/>
    <w:multiLevelType w:val="hybridMultilevel"/>
    <w:tmpl w:val="5914D096"/>
    <w:lvl w:ilvl="0" w:tplc="0BB0D14C">
      <w:start w:val="1"/>
      <w:numFmt w:val="taiwaneseCountingThousand"/>
      <w:lvlText w:val="（%1）"/>
      <w:lvlJc w:val="left"/>
      <w:pPr>
        <w:ind w:left="480" w:hanging="480"/>
      </w:pPr>
      <w:rPr>
        <w:rFonts w:hAnsi="Times New Roman"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1196994">
    <w:abstractNumId w:val="25"/>
  </w:num>
  <w:num w:numId="2" w16cid:durableId="1629162141">
    <w:abstractNumId w:val="1"/>
  </w:num>
  <w:num w:numId="3" w16cid:durableId="1788350378">
    <w:abstractNumId w:val="14"/>
  </w:num>
  <w:num w:numId="4" w16cid:durableId="1663965127">
    <w:abstractNumId w:val="23"/>
  </w:num>
  <w:num w:numId="5" w16cid:durableId="1003162443">
    <w:abstractNumId w:val="22"/>
  </w:num>
  <w:num w:numId="6" w16cid:durableId="343828098">
    <w:abstractNumId w:val="20"/>
  </w:num>
  <w:num w:numId="7" w16cid:durableId="627711204">
    <w:abstractNumId w:val="26"/>
  </w:num>
  <w:num w:numId="8" w16cid:durableId="1092624223">
    <w:abstractNumId w:val="17"/>
  </w:num>
  <w:num w:numId="9" w16cid:durableId="1566643067">
    <w:abstractNumId w:val="7"/>
  </w:num>
  <w:num w:numId="10" w16cid:durableId="2009751054">
    <w:abstractNumId w:val="19"/>
  </w:num>
  <w:num w:numId="11" w16cid:durableId="56905505">
    <w:abstractNumId w:val="29"/>
  </w:num>
  <w:num w:numId="12" w16cid:durableId="1333874087">
    <w:abstractNumId w:val="24"/>
  </w:num>
  <w:num w:numId="13" w16cid:durableId="388579552">
    <w:abstractNumId w:val="11"/>
  </w:num>
  <w:num w:numId="14" w16cid:durableId="1377587613">
    <w:abstractNumId w:val="21"/>
  </w:num>
  <w:num w:numId="15" w16cid:durableId="1094744721">
    <w:abstractNumId w:val="30"/>
  </w:num>
  <w:num w:numId="16" w16cid:durableId="1493057303">
    <w:abstractNumId w:val="13"/>
  </w:num>
  <w:num w:numId="17" w16cid:durableId="1897545778">
    <w:abstractNumId w:val="31"/>
  </w:num>
  <w:num w:numId="18" w16cid:durableId="1452551455">
    <w:abstractNumId w:val="18"/>
  </w:num>
  <w:num w:numId="19" w16cid:durableId="2060205554">
    <w:abstractNumId w:val="10"/>
  </w:num>
  <w:num w:numId="20" w16cid:durableId="1162817058">
    <w:abstractNumId w:val="6"/>
  </w:num>
  <w:num w:numId="21" w16cid:durableId="1298147454">
    <w:abstractNumId w:val="9"/>
  </w:num>
  <w:num w:numId="22" w16cid:durableId="75593827">
    <w:abstractNumId w:val="15"/>
  </w:num>
  <w:num w:numId="23" w16cid:durableId="610627187">
    <w:abstractNumId w:val="32"/>
  </w:num>
  <w:num w:numId="24" w16cid:durableId="931931675">
    <w:abstractNumId w:val="5"/>
  </w:num>
  <w:num w:numId="25" w16cid:durableId="421142556">
    <w:abstractNumId w:val="12"/>
  </w:num>
  <w:num w:numId="26" w16cid:durableId="691494808">
    <w:abstractNumId w:val="4"/>
  </w:num>
  <w:num w:numId="27" w16cid:durableId="2102026353">
    <w:abstractNumId w:val="2"/>
  </w:num>
  <w:num w:numId="28" w16cid:durableId="1473861076">
    <w:abstractNumId w:val="28"/>
  </w:num>
  <w:num w:numId="29" w16cid:durableId="22364328">
    <w:abstractNumId w:val="8"/>
  </w:num>
  <w:num w:numId="30" w16cid:durableId="1454132118">
    <w:abstractNumId w:val="0"/>
  </w:num>
  <w:num w:numId="31" w16cid:durableId="1363744542">
    <w:abstractNumId w:val="16"/>
  </w:num>
  <w:num w:numId="32" w16cid:durableId="2126657832">
    <w:abstractNumId w:val="34"/>
  </w:num>
  <w:num w:numId="33" w16cid:durableId="1349795752">
    <w:abstractNumId w:val="27"/>
  </w:num>
  <w:num w:numId="34" w16cid:durableId="150678160">
    <w:abstractNumId w:val="3"/>
  </w:num>
  <w:num w:numId="35" w16cid:durableId="186994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DE"/>
    <w:rsid w:val="00137704"/>
    <w:rsid w:val="00177227"/>
    <w:rsid w:val="002D3CE0"/>
    <w:rsid w:val="005410FA"/>
    <w:rsid w:val="007402C4"/>
    <w:rsid w:val="00A33684"/>
    <w:rsid w:val="00A5619C"/>
    <w:rsid w:val="00AD67FE"/>
    <w:rsid w:val="00D0749F"/>
    <w:rsid w:val="00DE2B78"/>
    <w:rsid w:val="00DE49A1"/>
    <w:rsid w:val="00ED4122"/>
    <w:rsid w:val="00FE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412D8"/>
  <w15:chartTrackingRefBased/>
  <w15:docId w15:val="{283F8159-887A-4737-A351-A9786E544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49DE"/>
    <w:pPr>
      <w:widowControl w:val="0"/>
      <w:spacing w:after="160" w:line="278" w:lineRule="auto"/>
    </w:pPr>
    <w:rPr>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FE49DE"/>
    <w:pPr>
      <w:autoSpaceDE w:val="0"/>
      <w:autoSpaceDN w:val="0"/>
      <w:spacing w:after="0" w:line="240" w:lineRule="auto"/>
      <w:ind w:left="140"/>
    </w:pPr>
    <w:rPr>
      <w:rFonts w:ascii="SimSun" w:eastAsia="SimSun" w:hAnsi="SimSun" w:cs="SimSun"/>
      <w:kern w:val="0"/>
      <w:sz w:val="28"/>
      <w:szCs w:val="28"/>
      <w:lang w:val="zh-TW" w:bidi="zh-TW"/>
      <w14:ligatures w14:val="none"/>
    </w:rPr>
  </w:style>
  <w:style w:type="character" w:customStyle="1" w:styleId="a4">
    <w:name w:val="本文 字元"/>
    <w:basedOn w:val="a0"/>
    <w:link w:val="a3"/>
    <w:uiPriority w:val="99"/>
    <w:rsid w:val="00FE49DE"/>
    <w:rPr>
      <w:rFonts w:ascii="SimSun" w:eastAsia="SimSun" w:hAnsi="SimSun" w:cs="SimSun"/>
      <w:kern w:val="0"/>
      <w:sz w:val="28"/>
      <w:szCs w:val="28"/>
      <w:lang w:val="zh-TW" w:bidi="zh-TW"/>
    </w:rPr>
  </w:style>
  <w:style w:type="paragraph" w:styleId="a5">
    <w:name w:val="List Paragraph"/>
    <w:basedOn w:val="a"/>
    <w:uiPriority w:val="34"/>
    <w:qFormat/>
    <w:rsid w:val="00FE49D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792</Words>
  <Characters>4516</Characters>
  <Application>Microsoft Office Word</Application>
  <DocSecurity>0</DocSecurity>
  <Lines>37</Lines>
  <Paragraphs>10</Paragraphs>
  <ScaleCrop>false</ScaleCrop>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凱帆 賈</dc:creator>
  <cp:keywords/>
  <dc:description/>
  <cp:lastModifiedBy>凱帆 賈</cp:lastModifiedBy>
  <cp:revision>6</cp:revision>
  <dcterms:created xsi:type="dcterms:W3CDTF">2024-11-14T06:31:00Z</dcterms:created>
  <dcterms:modified xsi:type="dcterms:W3CDTF">2024-11-14T07:07:00Z</dcterms:modified>
</cp:coreProperties>
</file>