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26F92" w14:textId="2C29DA16" w:rsidR="00352764" w:rsidRPr="00F67CAE" w:rsidRDefault="00352764" w:rsidP="00352764">
      <w:pPr>
        <w:adjustRightInd w:val="0"/>
        <w:snapToGrid w:val="0"/>
        <w:spacing w:beforeLines="50" w:before="180" w:line="480" w:lineRule="atLeast"/>
        <w:jc w:val="center"/>
        <w:rPr>
          <w:rFonts w:ascii="標楷體" w:eastAsia="標楷體" w:hAnsi="標楷體"/>
          <w:color w:val="000000" w:themeColor="text1"/>
          <w:sz w:val="56"/>
          <w:szCs w:val="56"/>
        </w:rPr>
      </w:pPr>
      <w:r w:rsidRPr="00F67CAE">
        <w:rPr>
          <w:rFonts w:ascii="標楷體" w:eastAsia="標楷體" w:hAnsi="標楷體" w:hint="eastAsia"/>
          <w:color w:val="000000" w:themeColor="text1"/>
          <w:sz w:val="56"/>
          <w:szCs w:val="56"/>
        </w:rPr>
        <w:t>宏華國際股份有限公司</w:t>
      </w:r>
    </w:p>
    <w:p w14:paraId="474F1D9D" w14:textId="64F826E5" w:rsidR="00352764" w:rsidRPr="00F67CAE" w:rsidRDefault="00264FDC" w:rsidP="00352764">
      <w:pPr>
        <w:adjustRightInd w:val="0"/>
        <w:snapToGrid w:val="0"/>
        <w:spacing w:beforeLines="50" w:before="180" w:line="480" w:lineRule="atLeast"/>
        <w:jc w:val="center"/>
        <w:outlineLvl w:val="0"/>
        <w:rPr>
          <w:rFonts w:ascii="標楷體" w:eastAsia="標楷體" w:hAnsi="標楷體"/>
          <w:color w:val="000000" w:themeColor="text1"/>
          <w:sz w:val="40"/>
          <w:szCs w:val="40"/>
        </w:rPr>
      </w:pPr>
      <w:r w:rsidRPr="00B91AAE">
        <w:rPr>
          <w:rFonts w:ascii="標楷體" w:eastAsia="標楷體" w:hAnsi="標楷體" w:hint="eastAsia"/>
          <w:sz w:val="40"/>
          <w:szCs w:val="40"/>
        </w:rPr>
        <w:t>「通路門市庶務用品」開口契約</w:t>
      </w:r>
      <w:r w:rsidR="00A52AAA" w:rsidRPr="00F67CAE">
        <w:rPr>
          <w:rFonts w:ascii="標楷體" w:eastAsia="標楷體" w:hAnsi="標楷體" w:hint="eastAsia"/>
          <w:color w:val="000000" w:themeColor="text1"/>
          <w:sz w:val="40"/>
          <w:szCs w:val="40"/>
        </w:rPr>
        <w:t>採購案</w:t>
      </w:r>
      <w:r w:rsidR="00352764" w:rsidRPr="00F67CAE">
        <w:rPr>
          <w:rFonts w:ascii="標楷體" w:eastAsia="標楷體" w:hAnsi="標楷體" w:hint="eastAsia"/>
          <w:color w:val="000000" w:themeColor="text1"/>
          <w:sz w:val="40"/>
          <w:szCs w:val="40"/>
        </w:rPr>
        <w:t>契約書</w:t>
      </w:r>
    </w:p>
    <w:p w14:paraId="728FE1AC" w14:textId="35D52412" w:rsidR="00352764" w:rsidRDefault="00352764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雙方同意買賣條款如下：</w:t>
      </w:r>
    </w:p>
    <w:tbl>
      <w:tblPr>
        <w:tblStyle w:val="a4"/>
        <w:tblW w:w="10632" w:type="dxa"/>
        <w:tblInd w:w="-1139" w:type="dxa"/>
        <w:tblLook w:val="04A0" w:firstRow="1" w:lastRow="0" w:firstColumn="1" w:lastColumn="0" w:noHBand="0" w:noVBand="1"/>
      </w:tblPr>
      <w:tblGrid>
        <w:gridCol w:w="1389"/>
        <w:gridCol w:w="879"/>
        <w:gridCol w:w="2835"/>
        <w:gridCol w:w="213"/>
        <w:gridCol w:w="1205"/>
        <w:gridCol w:w="1134"/>
        <w:gridCol w:w="2977"/>
      </w:tblGrid>
      <w:tr w:rsidR="00264FDC" w14:paraId="1A6B57D6" w14:textId="77777777" w:rsidTr="00264FDC">
        <w:tc>
          <w:tcPr>
            <w:tcW w:w="1389" w:type="dxa"/>
          </w:tcPr>
          <w:p w14:paraId="2A9BAEE5" w14:textId="4906ED0B" w:rsidR="00264FDC" w:rsidRPr="00233C1E" w:rsidRDefault="00264FDC" w:rsidP="00264F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33C1E">
              <w:rPr>
                <w:rFonts w:ascii="標楷體" w:eastAsia="標楷體" w:hAnsi="標楷體" w:hint="eastAsia"/>
                <w:sz w:val="28"/>
                <w:szCs w:val="28"/>
              </w:rPr>
              <w:t>項次</w:t>
            </w:r>
          </w:p>
        </w:tc>
        <w:tc>
          <w:tcPr>
            <w:tcW w:w="3714" w:type="dxa"/>
            <w:gridSpan w:val="2"/>
          </w:tcPr>
          <w:p w14:paraId="31914083" w14:textId="0E89AA07" w:rsidR="00264FDC" w:rsidRPr="00233C1E" w:rsidRDefault="00264FDC" w:rsidP="00264F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33C1E">
              <w:rPr>
                <w:rFonts w:ascii="標楷體" w:eastAsia="標楷體" w:hAnsi="標楷體" w:hint="eastAsia"/>
                <w:sz w:val="28"/>
                <w:szCs w:val="28"/>
              </w:rPr>
              <w:t>名稱/規格</w:t>
            </w:r>
          </w:p>
        </w:tc>
        <w:tc>
          <w:tcPr>
            <w:tcW w:w="1418" w:type="dxa"/>
            <w:gridSpan w:val="2"/>
          </w:tcPr>
          <w:p w14:paraId="2C64B9B5" w14:textId="104D276A" w:rsidR="00264FDC" w:rsidRPr="00233C1E" w:rsidRDefault="00264FDC" w:rsidP="00264F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6210D">
              <w:rPr>
                <w:rFonts w:ascii="標楷體" w:eastAsia="標楷體" w:hAnsi="標楷體" w:hint="eastAsia"/>
                <w:sz w:val="28"/>
                <w:szCs w:val="28"/>
              </w:rPr>
              <w:t>數量</w:t>
            </w:r>
          </w:p>
        </w:tc>
        <w:tc>
          <w:tcPr>
            <w:tcW w:w="1134" w:type="dxa"/>
          </w:tcPr>
          <w:p w14:paraId="686BEAAA" w14:textId="7AC13CC9" w:rsidR="00264FDC" w:rsidRPr="00233C1E" w:rsidRDefault="00264FDC" w:rsidP="00264F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33C1E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2977" w:type="dxa"/>
          </w:tcPr>
          <w:p w14:paraId="63DC6DC0" w14:textId="7D359B7C" w:rsidR="00264FDC" w:rsidRPr="00233C1E" w:rsidRDefault="00264FDC" w:rsidP="00264F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264FDC" w14:paraId="50520D93" w14:textId="77777777" w:rsidTr="00264FDC">
        <w:tc>
          <w:tcPr>
            <w:tcW w:w="1389" w:type="dxa"/>
            <w:vAlign w:val="center"/>
          </w:tcPr>
          <w:p w14:paraId="1011CA75" w14:textId="186D7507" w:rsidR="00264FDC" w:rsidRPr="00233C1E" w:rsidRDefault="00264FDC" w:rsidP="00264F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33C1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3714" w:type="dxa"/>
            <w:gridSpan w:val="2"/>
            <w:vAlign w:val="center"/>
          </w:tcPr>
          <w:p w14:paraId="76E5BA7B" w14:textId="77777777" w:rsidR="00264FDC" w:rsidRDefault="00264FDC" w:rsidP="00264FD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264FDC">
              <w:rPr>
                <w:rFonts w:ascii="標楷體" w:eastAsia="標楷體" w:hAnsi="標楷體" w:cs="新細明體" w:hint="eastAsia"/>
                <w:color w:val="000000"/>
                <w:kern w:val="0"/>
              </w:rPr>
              <w:t>「通路門市庶務用品」</w:t>
            </w:r>
          </w:p>
          <w:p w14:paraId="159095D1" w14:textId="0831BB29" w:rsidR="00264FDC" w:rsidRPr="00805FDA" w:rsidRDefault="00264FDC" w:rsidP="00264F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4FDC">
              <w:rPr>
                <w:rFonts w:ascii="標楷體" w:eastAsia="標楷體" w:hAnsi="標楷體" w:cs="新細明體" w:hint="eastAsia"/>
                <w:color w:val="000000"/>
                <w:kern w:val="0"/>
              </w:rPr>
              <w:t>開口契約採購案</w:t>
            </w:r>
          </w:p>
        </w:tc>
        <w:tc>
          <w:tcPr>
            <w:tcW w:w="1418" w:type="dxa"/>
            <w:gridSpan w:val="2"/>
            <w:vAlign w:val="center"/>
          </w:tcPr>
          <w:p w14:paraId="66D025F3" w14:textId="23F9D860" w:rsidR="00264FDC" w:rsidRPr="00805FDA" w:rsidRDefault="00264FDC" w:rsidP="00264F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4FCF4366" w14:textId="58893867" w:rsidR="00264FDC" w:rsidRPr="00233C1E" w:rsidRDefault="00264FDC" w:rsidP="00264F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式</w:t>
            </w:r>
          </w:p>
        </w:tc>
        <w:tc>
          <w:tcPr>
            <w:tcW w:w="2977" w:type="dxa"/>
            <w:vAlign w:val="center"/>
          </w:tcPr>
          <w:p w14:paraId="5D599265" w14:textId="16D1090D" w:rsidR="00264FDC" w:rsidRPr="00F32F0C" w:rsidRDefault="00264FDC" w:rsidP="00264FD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各品項單價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Cs w:val="24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Cs w:val="24"/>
              </w:rPr>
              <w:t>標價清單</w:t>
            </w:r>
          </w:p>
        </w:tc>
      </w:tr>
      <w:tr w:rsidR="00F32F0C" w14:paraId="363EF31B" w14:textId="77777777" w:rsidTr="00D728D1">
        <w:tc>
          <w:tcPr>
            <w:tcW w:w="2268" w:type="dxa"/>
            <w:gridSpan w:val="2"/>
          </w:tcPr>
          <w:p w14:paraId="2315749A" w14:textId="58BAD4DE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契約總價</w:t>
            </w:r>
          </w:p>
        </w:tc>
        <w:tc>
          <w:tcPr>
            <w:tcW w:w="8364" w:type="dxa"/>
            <w:gridSpan w:val="5"/>
          </w:tcPr>
          <w:p w14:paraId="08EF49AB" w14:textId="40C09C6F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新臺幣：  </w:t>
            </w:r>
            <w:r w:rsidR="00264FDC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元(含稅)</w:t>
            </w:r>
          </w:p>
          <w:p w14:paraId="46F7B837" w14:textId="5A86BA5A" w:rsidR="0071560F" w:rsidRPr="0071560F" w:rsidRDefault="0071560F" w:rsidP="007156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1560F">
              <w:rPr>
                <w:rFonts w:ascii="標楷體" w:eastAsia="標楷體" w:hAnsi="標楷體" w:hint="eastAsia"/>
                <w:sz w:val="20"/>
                <w:szCs w:val="20"/>
              </w:rPr>
              <w:t>1. 上開金額僅為</w:t>
            </w:r>
            <w:r w:rsidR="00C6210D" w:rsidRPr="00C6210D">
              <w:rPr>
                <w:rFonts w:ascii="標楷體" w:eastAsia="標楷體" w:hAnsi="標楷體" w:hint="eastAsia"/>
                <w:sz w:val="20"/>
                <w:szCs w:val="20"/>
              </w:rPr>
              <w:t>採購數量上限</w:t>
            </w:r>
            <w:r w:rsidRPr="0071560F">
              <w:rPr>
                <w:rFonts w:ascii="標楷體" w:eastAsia="標楷體" w:hAnsi="標楷體" w:hint="eastAsia"/>
                <w:sz w:val="20"/>
                <w:szCs w:val="20"/>
              </w:rPr>
              <w:t>乘以單價之合計數額，實際契約價金以實際供應之項目及數量結算，依完成履約之實際供應之項目及數量給付，決標後得標廠商不得以上開金額要求本公司履約。</w:t>
            </w:r>
          </w:p>
          <w:p w14:paraId="0926F2D8" w14:textId="2862F272" w:rsidR="00F32F0C" w:rsidRPr="00352764" w:rsidRDefault="0071560F" w:rsidP="007156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1560F">
              <w:rPr>
                <w:rFonts w:ascii="標楷體" w:eastAsia="標楷體" w:hAnsi="標楷體" w:hint="eastAsia"/>
                <w:sz w:val="20"/>
                <w:szCs w:val="20"/>
              </w:rPr>
              <w:t>2. 單價明細表所列各項單價包括一切稅捐、規費、保險、運雜費…等，自決標後，得標廠商不得以任何理由要求加價。</w:t>
            </w:r>
          </w:p>
        </w:tc>
      </w:tr>
      <w:tr w:rsidR="00F32F0C" w14:paraId="15863F67" w14:textId="77777777" w:rsidTr="001042F8">
        <w:trPr>
          <w:trHeight w:val="638"/>
        </w:trPr>
        <w:tc>
          <w:tcPr>
            <w:tcW w:w="2268" w:type="dxa"/>
            <w:gridSpan w:val="2"/>
          </w:tcPr>
          <w:p w14:paraId="280113D9" w14:textId="23EA48F9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履約期限</w:t>
            </w:r>
          </w:p>
        </w:tc>
        <w:tc>
          <w:tcPr>
            <w:tcW w:w="8364" w:type="dxa"/>
            <w:gridSpan w:val="5"/>
          </w:tcPr>
          <w:p w14:paraId="4C6338C8" w14:textId="3DA8A9F7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投標須知一般條款履約期間及附加條款第</w:t>
            </w:r>
            <w:r w:rsidR="00BB7A93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條規定。</w:t>
            </w:r>
          </w:p>
        </w:tc>
      </w:tr>
      <w:tr w:rsidR="00F32F0C" w14:paraId="25D7B0A8" w14:textId="77777777" w:rsidTr="001042F8">
        <w:trPr>
          <w:trHeight w:val="605"/>
        </w:trPr>
        <w:tc>
          <w:tcPr>
            <w:tcW w:w="2268" w:type="dxa"/>
            <w:gridSpan w:val="2"/>
          </w:tcPr>
          <w:p w14:paraId="5A3B17BA" w14:textId="7AB9067D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履約地點</w:t>
            </w:r>
          </w:p>
        </w:tc>
        <w:tc>
          <w:tcPr>
            <w:tcW w:w="8364" w:type="dxa"/>
            <w:gridSpan w:val="5"/>
          </w:tcPr>
          <w:p w14:paraId="280A1516" w14:textId="243553C0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投標須知附加條款第</w:t>
            </w:r>
            <w:r w:rsidR="00BB7A93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 w:rsidR="00AC1ADD">
              <w:rPr>
                <w:rFonts w:ascii="標楷體" w:eastAsia="標楷體" w:hAnsi="標楷體" w:hint="eastAsia"/>
                <w:sz w:val="28"/>
                <w:szCs w:val="28"/>
              </w:rPr>
              <w:t>條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規定。</w:t>
            </w:r>
          </w:p>
        </w:tc>
      </w:tr>
      <w:tr w:rsidR="00F32F0C" w14:paraId="340CC9BE" w14:textId="77777777" w:rsidTr="001042F8">
        <w:trPr>
          <w:trHeight w:val="602"/>
        </w:trPr>
        <w:tc>
          <w:tcPr>
            <w:tcW w:w="2268" w:type="dxa"/>
            <w:gridSpan w:val="2"/>
          </w:tcPr>
          <w:p w14:paraId="5EA0D154" w14:textId="0743010F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付款條件</w:t>
            </w:r>
          </w:p>
        </w:tc>
        <w:tc>
          <w:tcPr>
            <w:tcW w:w="8364" w:type="dxa"/>
            <w:gridSpan w:val="5"/>
          </w:tcPr>
          <w:p w14:paraId="5A8B7B79" w14:textId="56FFC46A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投標須知一般條款第十四條</w:t>
            </w:r>
            <w:r w:rsidR="002775C8">
              <w:rPr>
                <w:rFonts w:ascii="標楷體" w:eastAsia="標楷體" w:hAnsi="標楷體" w:hint="eastAsia"/>
                <w:sz w:val="28"/>
                <w:szCs w:val="28"/>
              </w:rPr>
              <w:t>及附加條款第</w:t>
            </w:r>
            <w:r w:rsidR="00BB7A93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  <w:r w:rsidR="002775C8">
              <w:rPr>
                <w:rFonts w:ascii="標楷體" w:eastAsia="標楷體" w:hAnsi="標楷體" w:hint="eastAsia"/>
                <w:sz w:val="28"/>
                <w:szCs w:val="28"/>
              </w:rPr>
              <w:t>條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規定。</w:t>
            </w:r>
          </w:p>
        </w:tc>
      </w:tr>
      <w:tr w:rsidR="00F32F0C" w14:paraId="681D5553" w14:textId="77777777" w:rsidTr="001042F8">
        <w:trPr>
          <w:trHeight w:val="570"/>
        </w:trPr>
        <w:tc>
          <w:tcPr>
            <w:tcW w:w="2268" w:type="dxa"/>
            <w:gridSpan w:val="2"/>
          </w:tcPr>
          <w:p w14:paraId="69A4505E" w14:textId="63C0F729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履約及交貨方式</w:t>
            </w:r>
          </w:p>
        </w:tc>
        <w:tc>
          <w:tcPr>
            <w:tcW w:w="8364" w:type="dxa"/>
            <w:gridSpan w:val="5"/>
          </w:tcPr>
          <w:p w14:paraId="5FAC17E3" w14:textId="03E1DBB7" w:rsidR="00F32F0C" w:rsidRPr="00F67CAE" w:rsidRDefault="00F32F0C" w:rsidP="00F32F0C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</w:t>
            </w:r>
            <w:proofErr w:type="gramEnd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投標須知一般條款第十二條</w:t>
            </w:r>
            <w:r w:rsid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="007D2866"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 w:rsidR="00BB7A9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三</w:t>
            </w:r>
            <w:r w:rsidR="007D2866"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</w:t>
            </w:r>
            <w:r w:rsid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F32F0C" w14:paraId="684B75F5" w14:textId="77777777" w:rsidTr="001042F8">
        <w:trPr>
          <w:trHeight w:val="552"/>
        </w:trPr>
        <w:tc>
          <w:tcPr>
            <w:tcW w:w="2268" w:type="dxa"/>
            <w:gridSpan w:val="2"/>
          </w:tcPr>
          <w:p w14:paraId="485F46A4" w14:textId="56AB78B1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驗收</w:t>
            </w:r>
          </w:p>
        </w:tc>
        <w:tc>
          <w:tcPr>
            <w:tcW w:w="8364" w:type="dxa"/>
            <w:gridSpan w:val="5"/>
          </w:tcPr>
          <w:p w14:paraId="0A25D43A" w14:textId="15A5618B" w:rsidR="00F32F0C" w:rsidRPr="00F67CAE" w:rsidRDefault="00F32F0C" w:rsidP="00F32F0C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</w:t>
            </w:r>
            <w:proofErr w:type="gramEnd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投標須知一般條款第十三條</w:t>
            </w:r>
            <w:r w:rsidR="00264FD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="00264FDC"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 w:rsidR="00BB7A9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三</w:t>
            </w:r>
            <w:r w:rsidR="00264FDC"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</w:t>
            </w:r>
            <w:r w:rsidR="00264FD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F32F0C" w14:paraId="5313BAA1" w14:textId="77777777" w:rsidTr="001042F8">
        <w:trPr>
          <w:trHeight w:val="534"/>
        </w:trPr>
        <w:tc>
          <w:tcPr>
            <w:tcW w:w="2268" w:type="dxa"/>
            <w:gridSpan w:val="2"/>
          </w:tcPr>
          <w:p w14:paraId="31F91D62" w14:textId="4C938BE6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罰則</w:t>
            </w:r>
          </w:p>
        </w:tc>
        <w:tc>
          <w:tcPr>
            <w:tcW w:w="8364" w:type="dxa"/>
            <w:gridSpan w:val="5"/>
          </w:tcPr>
          <w:p w14:paraId="3CE9093A" w14:textId="023CAB0F" w:rsidR="00F32F0C" w:rsidRPr="00F67CAE" w:rsidRDefault="00F32F0C" w:rsidP="00F32F0C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</w:t>
            </w:r>
            <w:proofErr w:type="gramEnd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投標須知一般條款第十五條規定。</w:t>
            </w:r>
          </w:p>
        </w:tc>
      </w:tr>
      <w:tr w:rsidR="00F32F0C" w14:paraId="06B77A23" w14:textId="77777777" w:rsidTr="00D728D1">
        <w:tc>
          <w:tcPr>
            <w:tcW w:w="2268" w:type="dxa"/>
            <w:gridSpan w:val="2"/>
          </w:tcPr>
          <w:p w14:paraId="5B58DE20" w14:textId="47E5985A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品質保證</w:t>
            </w:r>
          </w:p>
        </w:tc>
        <w:tc>
          <w:tcPr>
            <w:tcW w:w="8364" w:type="dxa"/>
            <w:gridSpan w:val="5"/>
          </w:tcPr>
          <w:p w14:paraId="7B4E5247" w14:textId="5C7396AF" w:rsidR="00F32F0C" w:rsidRPr="00F67CAE" w:rsidRDefault="00F32F0C" w:rsidP="00F32F0C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</w:t>
            </w:r>
            <w:proofErr w:type="gramEnd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投標須知一般條款第十六條</w:t>
            </w:r>
            <w:r w:rsid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="007D2866"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 w:rsidR="00BB7A9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三</w:t>
            </w:r>
            <w:r w:rsidR="007D2866"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</w:t>
            </w:r>
            <w:r w:rsid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F32F0C" w14:paraId="676FC451" w14:textId="77777777" w:rsidTr="00D728D1">
        <w:tc>
          <w:tcPr>
            <w:tcW w:w="2268" w:type="dxa"/>
            <w:gridSpan w:val="2"/>
          </w:tcPr>
          <w:p w14:paraId="47D54C6F" w14:textId="4E3F0F68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訴訟</w:t>
            </w:r>
          </w:p>
        </w:tc>
        <w:tc>
          <w:tcPr>
            <w:tcW w:w="8364" w:type="dxa"/>
            <w:gridSpan w:val="5"/>
          </w:tcPr>
          <w:p w14:paraId="5CE20F3F" w14:textId="6880ABDC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投標須知一般條款第二十</w:t>
            </w:r>
            <w:r w:rsidR="002C5FCB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條規定。</w:t>
            </w:r>
          </w:p>
        </w:tc>
      </w:tr>
      <w:tr w:rsidR="00F32F0C" w14:paraId="283E3562" w14:textId="77777777" w:rsidTr="00D728D1">
        <w:tc>
          <w:tcPr>
            <w:tcW w:w="2268" w:type="dxa"/>
            <w:gridSpan w:val="2"/>
          </w:tcPr>
          <w:p w14:paraId="2598B265" w14:textId="251A9348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</w:p>
        </w:tc>
        <w:tc>
          <w:tcPr>
            <w:tcW w:w="8364" w:type="dxa"/>
            <w:gridSpan w:val="5"/>
          </w:tcPr>
          <w:p w14:paraId="6E009AC4" w14:textId="0790E768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00C1F">
              <w:rPr>
                <w:rFonts w:ascii="Times New Roman" w:eastAsia="標楷體" w:hAnsi="Times New Roman" w:cs="Times New Roman" w:hint="eastAsia"/>
                <w:sz w:val="28"/>
              </w:rPr>
              <w:t>契約如另有其他附加規定者，從其規定</w:t>
            </w:r>
            <w:r>
              <w:rPr>
                <w:rFonts w:ascii="Times New Roman" w:eastAsia="標楷體" w:hAnsi="Times New Roman" w:cs="Times New Roman" w:hint="eastAsia"/>
                <w:sz w:val="28"/>
              </w:rPr>
              <w:t>。</w:t>
            </w:r>
          </w:p>
        </w:tc>
      </w:tr>
      <w:tr w:rsidR="00F32F0C" w14:paraId="60C0CAA5" w14:textId="77777777" w:rsidTr="00D728D1">
        <w:tc>
          <w:tcPr>
            <w:tcW w:w="2268" w:type="dxa"/>
            <w:gridSpan w:val="2"/>
          </w:tcPr>
          <w:p w14:paraId="647F50AF" w14:textId="5D0A47BD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契約份數</w:t>
            </w:r>
          </w:p>
        </w:tc>
        <w:tc>
          <w:tcPr>
            <w:tcW w:w="8364" w:type="dxa"/>
            <w:gridSpan w:val="5"/>
          </w:tcPr>
          <w:p w14:paraId="034748CE" w14:textId="6E6EF805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</w:rPr>
              <w:t>本契約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正本貳份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，雙方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各執乙份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為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憑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。</w:t>
            </w:r>
          </w:p>
        </w:tc>
      </w:tr>
      <w:tr w:rsidR="00F32F0C" w14:paraId="2C04EBB8" w14:textId="77777777" w:rsidTr="00BB7A93">
        <w:trPr>
          <w:trHeight w:val="3109"/>
        </w:trPr>
        <w:tc>
          <w:tcPr>
            <w:tcW w:w="5316" w:type="dxa"/>
            <w:gridSpan w:val="4"/>
          </w:tcPr>
          <w:p w14:paraId="7939E9E4" w14:textId="0B7FAD34" w:rsidR="00F32F0C" w:rsidRPr="00354644" w:rsidRDefault="00F32F0C" w:rsidP="00F32F0C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本公司：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宏華國際股份有限公司</w:t>
            </w:r>
          </w:p>
          <w:p w14:paraId="3DCEC40B" w14:textId="5B25ACDD" w:rsidR="00F32F0C" w:rsidRPr="00354644" w:rsidRDefault="00F32F0C" w:rsidP="00F32F0C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負責人：</w:t>
            </w:r>
            <w:r w:rsidRPr="00354644" w:rsidDel="00C8190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張義豐</w:t>
            </w:r>
          </w:p>
          <w:p w14:paraId="4043A958" w14:textId="77777777" w:rsidR="00F32F0C" w:rsidRPr="00354644" w:rsidRDefault="00F32F0C" w:rsidP="00F32F0C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地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 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址：新北市板橋區民族路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168號</w:t>
            </w:r>
          </w:p>
          <w:p w14:paraId="2F0B3E3F" w14:textId="1EBFD015" w:rsidR="00F32F0C" w:rsidRDefault="00F32F0C" w:rsidP="00F32F0C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電話：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ab/>
              <w:t>02-23568221</w:t>
            </w:r>
          </w:p>
          <w:p w14:paraId="65474C66" w14:textId="5E1F6120" w:rsidR="00F32F0C" w:rsidRPr="0007540E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統一編號：54160714</w:t>
            </w:r>
          </w:p>
        </w:tc>
        <w:tc>
          <w:tcPr>
            <w:tcW w:w="5316" w:type="dxa"/>
            <w:gridSpan w:val="3"/>
          </w:tcPr>
          <w:p w14:paraId="42A3643C" w14:textId="7CBDAC57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得標廠商：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6FDAA73D" w14:textId="1DD68843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負責人：</w:t>
            </w:r>
            <w:r w:rsidR="00264FDC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4DCC640D" w14:textId="1C1EA00A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地址：</w:t>
            </w:r>
            <w:r w:rsidR="00264FDC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7145AAF0" w14:textId="5DEE4F96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</w:p>
          <w:p w14:paraId="47308902" w14:textId="1A7010ED" w:rsidR="00F32F0C" w:rsidRDefault="00F32F0C" w:rsidP="00F32F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</w:tc>
      </w:tr>
    </w:tbl>
    <w:p w14:paraId="4CD59D3B" w14:textId="5E65A6D2" w:rsidR="00352764" w:rsidRPr="00352764" w:rsidRDefault="009437BF" w:rsidP="00BB7A93">
      <w:pPr>
        <w:widowControl/>
        <w:jc w:val="distribute"/>
        <w:rPr>
          <w:rFonts w:ascii="標楷體" w:eastAsia="標楷體" w:hAnsi="標楷體"/>
          <w:sz w:val="28"/>
          <w:szCs w:val="28"/>
        </w:rPr>
      </w:pP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</w:t>
      </w:r>
      <w:r w:rsidR="00264FDC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264FDC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264FDC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</w:p>
    <w:sectPr w:rsidR="00352764" w:rsidRPr="00352764" w:rsidSect="00F67CAE">
      <w:pgSz w:w="11906" w:h="16838"/>
      <w:pgMar w:top="1135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F3609" w14:textId="77777777" w:rsidR="00C717FF" w:rsidRDefault="00C717FF" w:rsidP="00D574B5">
      <w:r>
        <w:separator/>
      </w:r>
    </w:p>
  </w:endnote>
  <w:endnote w:type="continuationSeparator" w:id="0">
    <w:p w14:paraId="03E1C634" w14:textId="77777777" w:rsidR="00C717FF" w:rsidRDefault="00C717FF" w:rsidP="00D5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9E9A3" w14:textId="77777777" w:rsidR="00C717FF" w:rsidRDefault="00C717FF" w:rsidP="00D574B5">
      <w:r>
        <w:separator/>
      </w:r>
    </w:p>
  </w:footnote>
  <w:footnote w:type="continuationSeparator" w:id="0">
    <w:p w14:paraId="0B23B224" w14:textId="77777777" w:rsidR="00C717FF" w:rsidRDefault="00C717FF" w:rsidP="00D574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764"/>
    <w:rsid w:val="00005472"/>
    <w:rsid w:val="00040E78"/>
    <w:rsid w:val="0007540E"/>
    <w:rsid w:val="00086330"/>
    <w:rsid w:val="000B765A"/>
    <w:rsid w:val="0010374B"/>
    <w:rsid w:val="001042F8"/>
    <w:rsid w:val="00127D8D"/>
    <w:rsid w:val="00147562"/>
    <w:rsid w:val="0015175E"/>
    <w:rsid w:val="00163D9A"/>
    <w:rsid w:val="002024CE"/>
    <w:rsid w:val="00204F20"/>
    <w:rsid w:val="00233C1E"/>
    <w:rsid w:val="00247834"/>
    <w:rsid w:val="00264FDC"/>
    <w:rsid w:val="002775C8"/>
    <w:rsid w:val="002C5FCB"/>
    <w:rsid w:val="003053A1"/>
    <w:rsid w:val="003069E3"/>
    <w:rsid w:val="003121FB"/>
    <w:rsid w:val="00337735"/>
    <w:rsid w:val="00352764"/>
    <w:rsid w:val="003A4063"/>
    <w:rsid w:val="003B7921"/>
    <w:rsid w:val="003D5FF0"/>
    <w:rsid w:val="0040325D"/>
    <w:rsid w:val="004038B6"/>
    <w:rsid w:val="004119D4"/>
    <w:rsid w:val="00483F7A"/>
    <w:rsid w:val="004A4802"/>
    <w:rsid w:val="004D29EF"/>
    <w:rsid w:val="00507E8E"/>
    <w:rsid w:val="00551E96"/>
    <w:rsid w:val="005650F8"/>
    <w:rsid w:val="00583E71"/>
    <w:rsid w:val="005940E0"/>
    <w:rsid w:val="005F16DE"/>
    <w:rsid w:val="00677180"/>
    <w:rsid w:val="00681A8B"/>
    <w:rsid w:val="00692D5B"/>
    <w:rsid w:val="006C1242"/>
    <w:rsid w:val="006C5CE6"/>
    <w:rsid w:val="0071560F"/>
    <w:rsid w:val="00717B3F"/>
    <w:rsid w:val="00787809"/>
    <w:rsid w:val="007970A6"/>
    <w:rsid w:val="007B60DE"/>
    <w:rsid w:val="007D2866"/>
    <w:rsid w:val="007E3E23"/>
    <w:rsid w:val="0080502F"/>
    <w:rsid w:val="00805FDA"/>
    <w:rsid w:val="00806E6B"/>
    <w:rsid w:val="009302CA"/>
    <w:rsid w:val="009437BF"/>
    <w:rsid w:val="00960F83"/>
    <w:rsid w:val="00966FDD"/>
    <w:rsid w:val="009B5E7E"/>
    <w:rsid w:val="00A47E24"/>
    <w:rsid w:val="00A52AAA"/>
    <w:rsid w:val="00A6629B"/>
    <w:rsid w:val="00A73FAB"/>
    <w:rsid w:val="00A8098C"/>
    <w:rsid w:val="00AC1ADD"/>
    <w:rsid w:val="00AE1961"/>
    <w:rsid w:val="00B05A91"/>
    <w:rsid w:val="00B57D79"/>
    <w:rsid w:val="00B87A35"/>
    <w:rsid w:val="00B907B6"/>
    <w:rsid w:val="00B91AAE"/>
    <w:rsid w:val="00BB0C9B"/>
    <w:rsid w:val="00BB7A93"/>
    <w:rsid w:val="00BD53EE"/>
    <w:rsid w:val="00C119C1"/>
    <w:rsid w:val="00C6210D"/>
    <w:rsid w:val="00C717FF"/>
    <w:rsid w:val="00C951CD"/>
    <w:rsid w:val="00CD7B75"/>
    <w:rsid w:val="00D307C8"/>
    <w:rsid w:val="00D47060"/>
    <w:rsid w:val="00D574B5"/>
    <w:rsid w:val="00D728D1"/>
    <w:rsid w:val="00D82498"/>
    <w:rsid w:val="00E371E9"/>
    <w:rsid w:val="00E87A23"/>
    <w:rsid w:val="00E929F3"/>
    <w:rsid w:val="00ED06F3"/>
    <w:rsid w:val="00ED4EAC"/>
    <w:rsid w:val="00F32F0C"/>
    <w:rsid w:val="00F62D96"/>
    <w:rsid w:val="00F67CAE"/>
    <w:rsid w:val="00F707E9"/>
    <w:rsid w:val="00F80FB6"/>
    <w:rsid w:val="00F8688C"/>
    <w:rsid w:val="00FB1FA3"/>
    <w:rsid w:val="00FB3129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F3B85"/>
  <w15:chartTrackingRefBased/>
  <w15:docId w15:val="{7976D28A-5943-42D3-AED5-B24B362F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764"/>
    <w:pPr>
      <w:widowControl w:val="0"/>
    </w:pPr>
  </w:style>
  <w:style w:type="table" w:styleId="a4">
    <w:name w:val="Table Grid"/>
    <w:basedOn w:val="a1"/>
    <w:rsid w:val="00352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574B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574B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林芮竹</cp:lastModifiedBy>
  <cp:revision>51</cp:revision>
  <cp:lastPrinted>2021-01-25T01:47:00Z</cp:lastPrinted>
  <dcterms:created xsi:type="dcterms:W3CDTF">2021-05-17T09:51:00Z</dcterms:created>
  <dcterms:modified xsi:type="dcterms:W3CDTF">2025-08-08T01:25:00Z</dcterms:modified>
</cp:coreProperties>
</file>