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26F92" w14:textId="2C29DA16" w:rsidR="00352764" w:rsidRPr="00F67CAE" w:rsidRDefault="00352764" w:rsidP="00352764">
      <w:pPr>
        <w:adjustRightInd w:val="0"/>
        <w:snapToGrid w:val="0"/>
        <w:spacing w:beforeLines="50" w:before="180" w:line="480" w:lineRule="atLeast"/>
        <w:jc w:val="center"/>
        <w:rPr>
          <w:rFonts w:ascii="標楷體" w:eastAsia="標楷體" w:hAnsi="標楷體"/>
          <w:color w:val="000000" w:themeColor="text1"/>
          <w:sz w:val="56"/>
          <w:szCs w:val="56"/>
        </w:rPr>
      </w:pPr>
      <w:r w:rsidRPr="00F67CAE">
        <w:rPr>
          <w:rFonts w:ascii="標楷體" w:eastAsia="標楷體" w:hAnsi="標楷體" w:hint="eastAsia"/>
          <w:color w:val="000000" w:themeColor="text1"/>
          <w:sz w:val="56"/>
          <w:szCs w:val="56"/>
        </w:rPr>
        <w:t>宏華國際股份有限公司</w:t>
      </w:r>
    </w:p>
    <w:p w14:paraId="252A2654" w14:textId="1F601285" w:rsidR="00785D7C" w:rsidRDefault="008344AC" w:rsidP="00F35A69">
      <w:pPr>
        <w:jc w:val="center"/>
        <w:rPr>
          <w:rFonts w:ascii="標楷體" w:eastAsia="標楷體" w:hAnsi="標楷體"/>
          <w:color w:val="000000" w:themeColor="text1"/>
          <w:sz w:val="36"/>
          <w:szCs w:val="36"/>
        </w:rPr>
      </w:pPr>
      <w:r w:rsidRPr="00F35A69">
        <w:rPr>
          <w:rFonts w:ascii="標楷體" w:eastAsia="標楷體" w:hAnsi="標楷體"/>
          <w:color w:val="000000" w:themeColor="text1"/>
          <w:sz w:val="36"/>
          <w:szCs w:val="36"/>
        </w:rPr>
        <w:t>江翠客服中心場域建置及永和場域搬遷案</w:t>
      </w:r>
      <w:r w:rsidR="0085272A" w:rsidRPr="00F35A69">
        <w:rPr>
          <w:rFonts w:ascii="標楷體" w:eastAsia="標楷體" w:hAnsi="標楷體" w:hint="eastAsia"/>
          <w:color w:val="000000" w:themeColor="text1"/>
          <w:sz w:val="36"/>
          <w:szCs w:val="36"/>
        </w:rPr>
        <w:t>契約書</w:t>
      </w:r>
    </w:p>
    <w:p w14:paraId="728FE1AC" w14:textId="031058C5" w:rsidR="00352764" w:rsidRDefault="00352764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雙方同意</w:t>
      </w:r>
      <w:r w:rsidR="00AA64D3">
        <w:rPr>
          <w:rFonts w:ascii="標楷體" w:eastAsia="標楷體" w:hAnsi="標楷體" w:hint="eastAsia"/>
          <w:sz w:val="28"/>
          <w:szCs w:val="28"/>
        </w:rPr>
        <w:t>契約</w:t>
      </w:r>
      <w:r>
        <w:rPr>
          <w:rFonts w:ascii="標楷體" w:eastAsia="標楷體" w:hAnsi="標楷體" w:hint="eastAsia"/>
          <w:sz w:val="28"/>
          <w:szCs w:val="28"/>
        </w:rPr>
        <w:t>條款如下：</w:t>
      </w:r>
    </w:p>
    <w:tbl>
      <w:tblPr>
        <w:tblStyle w:val="a4"/>
        <w:tblW w:w="10632" w:type="dxa"/>
        <w:jc w:val="center"/>
        <w:tblLook w:val="04A0" w:firstRow="1" w:lastRow="0" w:firstColumn="1" w:lastColumn="0" w:noHBand="0" w:noVBand="1"/>
      </w:tblPr>
      <w:tblGrid>
        <w:gridCol w:w="850"/>
        <w:gridCol w:w="1742"/>
        <w:gridCol w:w="2511"/>
        <w:gridCol w:w="1276"/>
        <w:gridCol w:w="1985"/>
        <w:gridCol w:w="2268"/>
      </w:tblGrid>
      <w:tr w:rsidR="00B85FB4" w:rsidRPr="00674668" w14:paraId="1A6B57D6" w14:textId="77777777" w:rsidTr="00301B06">
        <w:trPr>
          <w:trHeight w:val="470"/>
          <w:jc w:val="center"/>
        </w:trPr>
        <w:tc>
          <w:tcPr>
            <w:tcW w:w="850" w:type="dxa"/>
          </w:tcPr>
          <w:p w14:paraId="2A9BAEE5" w14:textId="4906ED0B" w:rsidR="00B85FB4" w:rsidRPr="00674668" w:rsidRDefault="00B85FB4" w:rsidP="00DF4C4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74668">
              <w:rPr>
                <w:rFonts w:ascii="標楷體" w:eastAsia="標楷體" w:hAnsi="標楷體" w:hint="eastAsia"/>
                <w:szCs w:val="24"/>
              </w:rPr>
              <w:t>項次</w:t>
            </w:r>
          </w:p>
        </w:tc>
        <w:tc>
          <w:tcPr>
            <w:tcW w:w="5529" w:type="dxa"/>
            <w:gridSpan w:val="3"/>
          </w:tcPr>
          <w:p w14:paraId="31914083" w14:textId="35BBE0F4" w:rsidR="00B85FB4" w:rsidRPr="00674668" w:rsidRDefault="00B85FB4" w:rsidP="00DF4C4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74668">
              <w:rPr>
                <w:rFonts w:ascii="標楷體" w:eastAsia="標楷體" w:hAnsi="標楷體" w:hint="eastAsia"/>
                <w:szCs w:val="24"/>
              </w:rPr>
              <w:t>品項</w:t>
            </w:r>
          </w:p>
        </w:tc>
        <w:tc>
          <w:tcPr>
            <w:tcW w:w="1985" w:type="dxa"/>
          </w:tcPr>
          <w:p w14:paraId="2C64B9B5" w14:textId="35F6B544" w:rsidR="00B85FB4" w:rsidRPr="00674668" w:rsidRDefault="00B85FB4" w:rsidP="00DF4C4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74668">
              <w:rPr>
                <w:rFonts w:ascii="標楷體" w:eastAsia="標楷體" w:hAnsi="標楷體" w:hint="eastAsia"/>
                <w:szCs w:val="24"/>
              </w:rPr>
              <w:t>單位</w:t>
            </w:r>
          </w:p>
        </w:tc>
        <w:tc>
          <w:tcPr>
            <w:tcW w:w="2268" w:type="dxa"/>
          </w:tcPr>
          <w:p w14:paraId="2F351F9C" w14:textId="0627F424" w:rsidR="00B85FB4" w:rsidRPr="00674668" w:rsidRDefault="00B85FB4" w:rsidP="00DF4C4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74668">
              <w:rPr>
                <w:rFonts w:ascii="標楷體" w:eastAsia="標楷體" w:hAnsi="標楷體" w:hint="eastAsia"/>
                <w:szCs w:val="24"/>
              </w:rPr>
              <w:t>數量</w:t>
            </w:r>
          </w:p>
        </w:tc>
      </w:tr>
      <w:tr w:rsidR="00B85FB4" w:rsidRPr="00674668" w14:paraId="7C9FFCA8" w14:textId="77777777" w:rsidTr="00301B06">
        <w:trPr>
          <w:trHeight w:val="991"/>
          <w:jc w:val="center"/>
        </w:trPr>
        <w:tc>
          <w:tcPr>
            <w:tcW w:w="850" w:type="dxa"/>
            <w:vAlign w:val="center"/>
          </w:tcPr>
          <w:p w14:paraId="781CA209" w14:textId="3D5DE97D" w:rsidR="00B85FB4" w:rsidRPr="00B85FB4" w:rsidRDefault="00B85FB4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5FB4">
              <w:rPr>
                <w:rFonts w:ascii="標楷體" w:eastAsia="標楷體" w:hAnsi="標楷體" w:cstheme="minorHAnsi" w:hint="eastAsia"/>
                <w:sz w:val="28"/>
                <w:szCs w:val="28"/>
              </w:rPr>
              <w:t>1</w:t>
            </w:r>
          </w:p>
        </w:tc>
        <w:tc>
          <w:tcPr>
            <w:tcW w:w="5529" w:type="dxa"/>
            <w:gridSpan w:val="3"/>
            <w:vAlign w:val="center"/>
          </w:tcPr>
          <w:p w14:paraId="7D813964" w14:textId="76249B1A" w:rsidR="00B85FB4" w:rsidRPr="00B85FB4" w:rsidRDefault="008344AC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344AC">
              <w:rPr>
                <w:rFonts w:ascii="標楷體" w:eastAsia="標楷體" w:hAnsi="標楷體"/>
                <w:sz w:val="28"/>
                <w:szCs w:val="28"/>
              </w:rPr>
              <w:t>江翠客服中心場域建置及永和場域搬遷案</w:t>
            </w:r>
          </w:p>
        </w:tc>
        <w:tc>
          <w:tcPr>
            <w:tcW w:w="1985" w:type="dxa"/>
            <w:vAlign w:val="center"/>
          </w:tcPr>
          <w:p w14:paraId="61839BF3" w14:textId="50FEC75E" w:rsidR="00B85FB4" w:rsidRPr="00B85FB4" w:rsidRDefault="00B85FB4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5FB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式</w:t>
            </w:r>
          </w:p>
        </w:tc>
        <w:tc>
          <w:tcPr>
            <w:tcW w:w="2268" w:type="dxa"/>
            <w:vAlign w:val="center"/>
          </w:tcPr>
          <w:p w14:paraId="1102A567" w14:textId="7B72F33A" w:rsidR="00B85FB4" w:rsidRPr="00B85FB4" w:rsidRDefault="00B85FB4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5FB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674668" w14:paraId="363EF31B" w14:textId="77777777" w:rsidTr="00421CDF">
        <w:trPr>
          <w:trHeight w:val="2678"/>
          <w:jc w:val="center"/>
        </w:trPr>
        <w:tc>
          <w:tcPr>
            <w:tcW w:w="2592" w:type="dxa"/>
            <w:gridSpan w:val="2"/>
            <w:vAlign w:val="center"/>
          </w:tcPr>
          <w:p w14:paraId="2315749A" w14:textId="1515FDEC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全部總價</w:t>
            </w:r>
          </w:p>
        </w:tc>
        <w:tc>
          <w:tcPr>
            <w:tcW w:w="8040" w:type="dxa"/>
            <w:gridSpan w:val="4"/>
          </w:tcPr>
          <w:p w14:paraId="08EF49AB" w14:textId="37AEE349" w:rsidR="00674668" w:rsidRDefault="00674668" w:rsidP="00B85F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新臺</w:t>
            </w:r>
            <w:r w:rsidR="00B15FA0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="008344AC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="00D20F48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="008344AC">
              <w:rPr>
                <w:rFonts w:ascii="標楷體" w:eastAsia="標楷體" w:hAnsi="標楷體" w:hint="eastAsia"/>
                <w:sz w:val="28"/>
                <w:szCs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元(含稅)</w:t>
            </w:r>
          </w:p>
          <w:p w14:paraId="681A97AD" w14:textId="77777777" w:rsidR="00681B09" w:rsidRPr="00681B09" w:rsidRDefault="00674668" w:rsidP="00681B09">
            <w:pPr>
              <w:pStyle w:val="a9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CB6E5C">
              <w:rPr>
                <w:rFonts w:ascii="標楷體" w:eastAsia="標楷體" w:hAnsi="標楷體" w:hint="eastAsia"/>
                <w:szCs w:val="24"/>
              </w:rPr>
              <w:t>該金額為預估數量乘以各項單價</w:t>
            </w:r>
            <w:r w:rsidR="00B85FB4" w:rsidRPr="00CB6E5C">
              <w:rPr>
                <w:rFonts w:ascii="標楷體" w:eastAsia="標楷體" w:hAnsi="標楷體" w:hint="eastAsia"/>
                <w:szCs w:val="24"/>
              </w:rPr>
              <w:t>(</w:t>
            </w:r>
            <w:r w:rsidR="00345D5C" w:rsidRPr="00CB6E5C">
              <w:rPr>
                <w:rFonts w:ascii="標楷體" w:eastAsia="標楷體" w:hAnsi="標楷體" w:hint="eastAsia"/>
                <w:szCs w:val="24"/>
              </w:rPr>
              <w:t>詳標價清單</w:t>
            </w:r>
            <w:r w:rsidR="00B85FB4" w:rsidRPr="00CB6E5C">
              <w:rPr>
                <w:rFonts w:ascii="標楷體" w:eastAsia="標楷體" w:hAnsi="標楷體" w:hint="eastAsia"/>
                <w:szCs w:val="24"/>
              </w:rPr>
              <w:t>)</w:t>
            </w:r>
            <w:r w:rsidRPr="00CB6E5C">
              <w:rPr>
                <w:rFonts w:ascii="標楷體" w:eastAsia="標楷體" w:hAnsi="標楷體" w:hint="eastAsia"/>
                <w:szCs w:val="24"/>
              </w:rPr>
              <w:t>合計，屆時仍以實際購買數量結算，決標後不得以該金額要求本公司履約</w:t>
            </w:r>
            <w:r w:rsidRPr="00CB6E5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。</w:t>
            </w:r>
          </w:p>
          <w:p w14:paraId="0926F2D8" w14:textId="2FF86A81" w:rsidR="001E5475" w:rsidRPr="00681B09" w:rsidRDefault="001E5475" w:rsidP="00681B09">
            <w:pPr>
              <w:pStyle w:val="a9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681B09">
              <w:rPr>
                <w:rFonts w:ascii="標楷體" w:eastAsia="標楷體" w:hAnsi="標楷體"/>
                <w:szCs w:val="24"/>
              </w:rPr>
              <w:t>本報價已包含履約所需之一切稅捐、規費、保險、運雜及其他相關費用；除契約變更或實際施作數量增加等依法得調整之情形外，不得另行要求加價</w:t>
            </w:r>
            <w:r w:rsidRPr="00681B09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674668" w14:paraId="15863F67" w14:textId="77777777" w:rsidTr="00301B06">
        <w:trPr>
          <w:jc w:val="center"/>
        </w:trPr>
        <w:tc>
          <w:tcPr>
            <w:tcW w:w="2592" w:type="dxa"/>
            <w:gridSpan w:val="2"/>
            <w:vAlign w:val="center"/>
          </w:tcPr>
          <w:p w14:paraId="280113D9" w14:textId="23EA48F9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履約期限</w:t>
            </w:r>
          </w:p>
        </w:tc>
        <w:tc>
          <w:tcPr>
            <w:tcW w:w="8040" w:type="dxa"/>
            <w:gridSpan w:val="4"/>
          </w:tcPr>
          <w:p w14:paraId="4C6338C8" w14:textId="1CCF1093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詳投標須知一般條款履約期間</w:t>
            </w:r>
            <w:r w:rsidR="00CB6E5C">
              <w:rPr>
                <w:rFonts w:ascii="標楷體" w:eastAsia="標楷體" w:hAnsi="標楷體" w:hint="eastAsia"/>
                <w:sz w:val="28"/>
                <w:szCs w:val="28"/>
              </w:rPr>
              <w:t>及附加條款第二條第</w:t>
            </w:r>
            <w:r w:rsidR="004606BA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  <w:r w:rsidR="00CB6E5C">
              <w:rPr>
                <w:rFonts w:ascii="標楷體" w:eastAsia="標楷體" w:hAnsi="標楷體" w:hint="eastAsia"/>
                <w:sz w:val="28"/>
                <w:szCs w:val="28"/>
              </w:rPr>
              <w:t>項規定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674668" w14:paraId="25D7B0A8" w14:textId="77777777" w:rsidTr="00301B06">
        <w:trPr>
          <w:jc w:val="center"/>
        </w:trPr>
        <w:tc>
          <w:tcPr>
            <w:tcW w:w="2592" w:type="dxa"/>
            <w:gridSpan w:val="2"/>
            <w:vAlign w:val="center"/>
          </w:tcPr>
          <w:p w14:paraId="5A3B17BA" w14:textId="7AB9067D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履約地點</w:t>
            </w:r>
          </w:p>
        </w:tc>
        <w:tc>
          <w:tcPr>
            <w:tcW w:w="8040" w:type="dxa"/>
            <w:gridSpan w:val="4"/>
          </w:tcPr>
          <w:p w14:paraId="280A1516" w14:textId="77AE6ED7" w:rsidR="00674668" w:rsidRPr="0000796B" w:rsidRDefault="006C1C54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詳投標須知</w:t>
            </w:r>
            <w:r w:rsidR="00CB6E5C">
              <w:rPr>
                <w:rFonts w:ascii="標楷體" w:eastAsia="標楷體" w:hAnsi="標楷體" w:hint="eastAsia"/>
                <w:sz w:val="28"/>
                <w:szCs w:val="28"/>
              </w:rPr>
              <w:t>一般條款履約地點及附加條款第二條第</w:t>
            </w:r>
            <w:r w:rsidR="004606BA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  <w:r w:rsidR="00CB6E5C">
              <w:rPr>
                <w:rFonts w:ascii="標楷體" w:eastAsia="標楷體" w:hAnsi="標楷體" w:hint="eastAsia"/>
                <w:sz w:val="28"/>
                <w:szCs w:val="28"/>
              </w:rPr>
              <w:t>項規定。</w:t>
            </w:r>
          </w:p>
        </w:tc>
      </w:tr>
      <w:tr w:rsidR="00674668" w14:paraId="340CC9BE" w14:textId="77777777" w:rsidTr="00301B06">
        <w:trPr>
          <w:jc w:val="center"/>
        </w:trPr>
        <w:tc>
          <w:tcPr>
            <w:tcW w:w="2592" w:type="dxa"/>
            <w:gridSpan w:val="2"/>
            <w:vAlign w:val="center"/>
          </w:tcPr>
          <w:p w14:paraId="5EA0D154" w14:textId="0743010F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付款條件</w:t>
            </w:r>
          </w:p>
        </w:tc>
        <w:tc>
          <w:tcPr>
            <w:tcW w:w="8040" w:type="dxa"/>
            <w:gridSpan w:val="4"/>
          </w:tcPr>
          <w:p w14:paraId="5A8B7B79" w14:textId="103F10D1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詳投標須知一般條款第十四條規定</w:t>
            </w:r>
            <w:r w:rsidR="00FE1B6E" w:rsidRPr="009B5A4B">
              <w:rPr>
                <w:rFonts w:ascii="標楷體" w:eastAsia="標楷體" w:hAnsi="標楷體" w:hint="eastAsia"/>
                <w:sz w:val="28"/>
                <w:szCs w:val="28"/>
              </w:rPr>
              <w:t>及附加條款第七條。</w:t>
            </w:r>
          </w:p>
        </w:tc>
      </w:tr>
      <w:tr w:rsidR="00674668" w14:paraId="681D5553" w14:textId="77777777" w:rsidTr="00301B06">
        <w:trPr>
          <w:trHeight w:val="834"/>
          <w:jc w:val="center"/>
        </w:trPr>
        <w:tc>
          <w:tcPr>
            <w:tcW w:w="2592" w:type="dxa"/>
            <w:gridSpan w:val="2"/>
            <w:vAlign w:val="center"/>
          </w:tcPr>
          <w:p w14:paraId="69A4505E" w14:textId="63C0F729" w:rsidR="00674668" w:rsidRDefault="00674668" w:rsidP="00CB6E5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履約及交貨方式</w:t>
            </w:r>
          </w:p>
        </w:tc>
        <w:tc>
          <w:tcPr>
            <w:tcW w:w="8040" w:type="dxa"/>
            <w:gridSpan w:val="4"/>
            <w:vAlign w:val="center"/>
          </w:tcPr>
          <w:p w14:paraId="5FAC17E3" w14:textId="2132CA5A" w:rsidR="00674668" w:rsidRPr="00F67CAE" w:rsidRDefault="00674668" w:rsidP="00CB6E5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詳投標須知一般條款第十二條規定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附加條款</w:t>
            </w:r>
            <w:r w:rsidR="00DF702C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第</w:t>
            </w:r>
            <w:r w:rsidR="00CB6E5C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二</w:t>
            </w:r>
            <w:r w:rsidR="00DF702C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條</w:t>
            </w:r>
            <w:r w:rsidR="00CB6E5C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至</w:t>
            </w:r>
            <w:r w:rsidR="00BC019E"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第</w:t>
            </w:r>
            <w:r w:rsidR="00BC019E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五</w:t>
            </w:r>
            <w:r w:rsidR="00BC019E"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條</w:t>
            </w:r>
            <w:r w:rsidR="00CB6E5C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674668" w14:paraId="684B75F5" w14:textId="77777777" w:rsidTr="00301B06">
        <w:trPr>
          <w:trHeight w:val="831"/>
          <w:jc w:val="center"/>
        </w:trPr>
        <w:tc>
          <w:tcPr>
            <w:tcW w:w="2592" w:type="dxa"/>
            <w:gridSpan w:val="2"/>
            <w:vAlign w:val="center"/>
          </w:tcPr>
          <w:p w14:paraId="485F46A4" w14:textId="56AB78B1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驗收</w:t>
            </w:r>
          </w:p>
        </w:tc>
        <w:tc>
          <w:tcPr>
            <w:tcW w:w="8040" w:type="dxa"/>
            <w:gridSpan w:val="4"/>
            <w:vAlign w:val="center"/>
          </w:tcPr>
          <w:p w14:paraId="0A25D43A" w14:textId="3F516164" w:rsidR="00674668" w:rsidRPr="00F67CAE" w:rsidRDefault="00674668" w:rsidP="002A3767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詳投標須知一般條款第十三條及附加條款</w:t>
            </w:r>
            <w:r w:rsidR="0012654D"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第</w:t>
            </w:r>
            <w:r w:rsidR="002A376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四</w:t>
            </w:r>
            <w:r w:rsidR="0012654D"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條</w:t>
            </w:r>
            <w:r w:rsidR="002A376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及</w:t>
            </w:r>
            <w:r w:rsidR="00BC019E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第</w:t>
            </w:r>
            <w:r w:rsidR="0012654D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五條</w:t>
            </w:r>
            <w:r w:rsidR="002A376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674668" w14:paraId="5313BAA1" w14:textId="77777777" w:rsidTr="00301B06">
        <w:trPr>
          <w:jc w:val="center"/>
        </w:trPr>
        <w:tc>
          <w:tcPr>
            <w:tcW w:w="2592" w:type="dxa"/>
            <w:gridSpan w:val="2"/>
            <w:vAlign w:val="center"/>
          </w:tcPr>
          <w:p w14:paraId="31F91D62" w14:textId="4C938BE6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罰則</w:t>
            </w:r>
          </w:p>
        </w:tc>
        <w:tc>
          <w:tcPr>
            <w:tcW w:w="8040" w:type="dxa"/>
            <w:gridSpan w:val="4"/>
            <w:vAlign w:val="center"/>
          </w:tcPr>
          <w:p w14:paraId="3CE9093A" w14:textId="4663E5C4" w:rsidR="00674668" w:rsidRPr="00F67CAE" w:rsidRDefault="00674668" w:rsidP="002A3767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詳投標須知一般條款第十五條規定</w:t>
            </w:r>
            <w:r w:rsidR="002A376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及附加條款第</w:t>
            </w:r>
            <w:r w:rsidR="00FE1B6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八</w:t>
            </w:r>
            <w:r w:rsidR="007C0C7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674668" w14:paraId="06B77A23" w14:textId="77777777" w:rsidTr="00301B06">
        <w:trPr>
          <w:jc w:val="center"/>
        </w:trPr>
        <w:tc>
          <w:tcPr>
            <w:tcW w:w="2592" w:type="dxa"/>
            <w:gridSpan w:val="2"/>
            <w:vAlign w:val="center"/>
          </w:tcPr>
          <w:p w14:paraId="5B58DE20" w14:textId="47E5985A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品質保證</w:t>
            </w:r>
          </w:p>
        </w:tc>
        <w:tc>
          <w:tcPr>
            <w:tcW w:w="8040" w:type="dxa"/>
            <w:gridSpan w:val="4"/>
          </w:tcPr>
          <w:p w14:paraId="7B4E5247" w14:textId="62C52587" w:rsidR="00674668" w:rsidRPr="00F67CAE" w:rsidRDefault="00674668" w:rsidP="00674668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詳投標須知一般條款第十六條規定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與</w:t>
            </w: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附加條款第</w:t>
            </w:r>
            <w:r w:rsidR="002A376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五</w:t>
            </w: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674668" w14:paraId="676FC451" w14:textId="77777777" w:rsidTr="00301B06">
        <w:trPr>
          <w:jc w:val="center"/>
        </w:trPr>
        <w:tc>
          <w:tcPr>
            <w:tcW w:w="2592" w:type="dxa"/>
            <w:gridSpan w:val="2"/>
            <w:vAlign w:val="center"/>
          </w:tcPr>
          <w:p w14:paraId="47D54C6F" w14:textId="4E3F0F68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訴訟</w:t>
            </w:r>
          </w:p>
        </w:tc>
        <w:tc>
          <w:tcPr>
            <w:tcW w:w="8040" w:type="dxa"/>
            <w:gridSpan w:val="4"/>
          </w:tcPr>
          <w:p w14:paraId="5CE20F3F" w14:textId="1E7AF824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詳投標須知一般條款第二十</w:t>
            </w:r>
            <w:r w:rsidR="00E16FD7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條規定。</w:t>
            </w:r>
          </w:p>
        </w:tc>
      </w:tr>
      <w:tr w:rsidR="00674668" w14:paraId="283E3562" w14:textId="77777777" w:rsidTr="00301B06">
        <w:trPr>
          <w:jc w:val="center"/>
        </w:trPr>
        <w:tc>
          <w:tcPr>
            <w:tcW w:w="2592" w:type="dxa"/>
            <w:gridSpan w:val="2"/>
          </w:tcPr>
          <w:p w14:paraId="2598B265" w14:textId="251A9348" w:rsidR="00674668" w:rsidRDefault="00674668" w:rsidP="00FB2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</w:p>
        </w:tc>
        <w:tc>
          <w:tcPr>
            <w:tcW w:w="8040" w:type="dxa"/>
            <w:gridSpan w:val="4"/>
          </w:tcPr>
          <w:p w14:paraId="6E009AC4" w14:textId="0790E768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00C1F">
              <w:rPr>
                <w:rFonts w:ascii="Times New Roman" w:eastAsia="標楷體" w:hAnsi="Times New Roman" w:cs="Times New Roman" w:hint="eastAsia"/>
                <w:sz w:val="28"/>
              </w:rPr>
              <w:t>契約如另有其他附加規定者，從其規定</w:t>
            </w:r>
            <w:r>
              <w:rPr>
                <w:rFonts w:ascii="Times New Roman" w:eastAsia="標楷體" w:hAnsi="Times New Roman" w:cs="Times New Roman" w:hint="eastAsia"/>
                <w:sz w:val="28"/>
              </w:rPr>
              <w:t>。</w:t>
            </w:r>
          </w:p>
        </w:tc>
      </w:tr>
      <w:tr w:rsidR="00674668" w14:paraId="60C0CAA5" w14:textId="77777777" w:rsidTr="00301B06">
        <w:trPr>
          <w:jc w:val="center"/>
        </w:trPr>
        <w:tc>
          <w:tcPr>
            <w:tcW w:w="2592" w:type="dxa"/>
            <w:gridSpan w:val="2"/>
          </w:tcPr>
          <w:p w14:paraId="647F50AF" w14:textId="5D0A47BD" w:rsidR="00674668" w:rsidRDefault="00674668" w:rsidP="00CB6E5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契約份數</w:t>
            </w:r>
          </w:p>
        </w:tc>
        <w:tc>
          <w:tcPr>
            <w:tcW w:w="8040" w:type="dxa"/>
            <w:gridSpan w:val="4"/>
          </w:tcPr>
          <w:p w14:paraId="034748CE" w14:textId="6E6EF805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</w:rPr>
              <w:t>本契約正本貳份，雙方各執乙份為憑。</w:t>
            </w:r>
          </w:p>
        </w:tc>
      </w:tr>
      <w:tr w:rsidR="00674668" w14:paraId="2C04EBB8" w14:textId="77777777" w:rsidTr="00301B06">
        <w:trPr>
          <w:jc w:val="center"/>
        </w:trPr>
        <w:tc>
          <w:tcPr>
            <w:tcW w:w="5103" w:type="dxa"/>
            <w:gridSpan w:val="3"/>
          </w:tcPr>
          <w:p w14:paraId="7939E9E4" w14:textId="2408D2D4" w:rsidR="00674668" w:rsidRPr="00354644" w:rsidRDefault="002B3A51" w:rsidP="0067466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本公司</w:t>
            </w:r>
            <w:r w:rsidR="006746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：</w:t>
            </w:r>
            <w:r w:rsidR="00674668"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宏華國際股份有限公司</w:t>
            </w:r>
          </w:p>
          <w:p w14:paraId="3DCEC40B" w14:textId="217B2C6D" w:rsidR="00674668" w:rsidRPr="00354644" w:rsidRDefault="00674668" w:rsidP="0067466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負責人：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張義豐</w:t>
            </w:r>
          </w:p>
          <w:p w14:paraId="4043A958" w14:textId="77777777" w:rsidR="00674668" w:rsidRPr="00354644" w:rsidRDefault="00674668" w:rsidP="0067466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地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 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址：新北市板橋區民族路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168號</w:t>
            </w:r>
          </w:p>
          <w:p w14:paraId="2F0B3E3F" w14:textId="1EBFD015" w:rsidR="00674668" w:rsidRDefault="00674668" w:rsidP="0067466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電話：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ab/>
              <w:t>02-23568221</w:t>
            </w:r>
          </w:p>
          <w:p w14:paraId="65474C66" w14:textId="4C5719AA" w:rsidR="00674668" w:rsidRPr="0007540E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統一編號：54160714</w:t>
            </w:r>
          </w:p>
        </w:tc>
        <w:tc>
          <w:tcPr>
            <w:tcW w:w="5529" w:type="dxa"/>
            <w:gridSpan w:val="3"/>
          </w:tcPr>
          <w:p w14:paraId="42A3643C" w14:textId="618D82C9" w:rsidR="00674668" w:rsidRPr="00576156" w:rsidRDefault="002B3A51" w:rsidP="00576156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得標廠商</w:t>
            </w:r>
            <w:r w:rsidR="00674668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576156">
              <w:rPr>
                <w:rFonts w:ascii="標楷體" w:eastAsia="標楷體" w:hAnsi="標楷體" w:hint="eastAsia"/>
                <w:sz w:val="28"/>
                <w:szCs w:val="28"/>
              </w:rPr>
              <w:t xml:space="preserve">               </w:t>
            </w:r>
            <w:r w:rsidR="006B588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              </w:t>
            </w:r>
          </w:p>
          <w:p w14:paraId="6FDAA73D" w14:textId="272B12E2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負責人：</w:t>
            </w:r>
            <w:r w:rsidR="00CE600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4DCC640D" w14:textId="5A69F7BF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地址：</w:t>
            </w:r>
            <w:r w:rsidR="00CE600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7145AAF0" w14:textId="71D86343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</w:p>
          <w:p w14:paraId="47308902" w14:textId="1A921911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</w:tc>
      </w:tr>
    </w:tbl>
    <w:p w14:paraId="4CD59D3B" w14:textId="7CB19B16" w:rsidR="00352764" w:rsidRPr="00352764" w:rsidRDefault="009437BF" w:rsidP="0007540E">
      <w:pPr>
        <w:widowControl/>
        <w:jc w:val="distribute"/>
        <w:rPr>
          <w:rFonts w:ascii="標楷體" w:eastAsia="標楷體" w:hAnsi="標楷體"/>
          <w:sz w:val="28"/>
          <w:szCs w:val="28"/>
        </w:rPr>
      </w:pP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lastRenderedPageBreak/>
        <w:t>中華民國</w:t>
      </w:r>
      <w:r w:rsidR="00B15FA0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 w:rsidR="00CE6000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414EA6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="00637848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414EA6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</w:p>
    <w:sectPr w:rsidR="00352764" w:rsidRPr="00352764" w:rsidSect="00F67CAE">
      <w:pgSz w:w="11906" w:h="16838"/>
      <w:pgMar w:top="1135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7E41C" w14:textId="77777777" w:rsidR="004E3E37" w:rsidRDefault="004E3E37" w:rsidP="00D574B5">
      <w:r>
        <w:separator/>
      </w:r>
    </w:p>
  </w:endnote>
  <w:endnote w:type="continuationSeparator" w:id="0">
    <w:p w14:paraId="681B8264" w14:textId="77777777" w:rsidR="004E3E37" w:rsidRDefault="004E3E37" w:rsidP="00D5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FD421" w14:textId="77777777" w:rsidR="004E3E37" w:rsidRDefault="004E3E37" w:rsidP="00D574B5">
      <w:r>
        <w:separator/>
      </w:r>
    </w:p>
  </w:footnote>
  <w:footnote w:type="continuationSeparator" w:id="0">
    <w:p w14:paraId="45321F8F" w14:textId="77777777" w:rsidR="004E3E37" w:rsidRDefault="004E3E37" w:rsidP="00D57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56B2A"/>
    <w:multiLevelType w:val="hybridMultilevel"/>
    <w:tmpl w:val="2AEE6CE0"/>
    <w:lvl w:ilvl="0" w:tplc="7B1A0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324197"/>
    <w:multiLevelType w:val="hybridMultilevel"/>
    <w:tmpl w:val="C6E268B4"/>
    <w:lvl w:ilvl="0" w:tplc="55EC9F6A">
      <w:start w:val="1"/>
      <w:numFmt w:val="taiwaneseCountingThousand"/>
      <w:lvlText w:val="(%1)"/>
      <w:lvlJc w:val="left"/>
      <w:pPr>
        <w:ind w:left="720" w:hanging="48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4CEC33B0"/>
    <w:multiLevelType w:val="multilevel"/>
    <w:tmpl w:val="61DE10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7283810">
    <w:abstractNumId w:val="0"/>
  </w:num>
  <w:num w:numId="2" w16cid:durableId="1065882453">
    <w:abstractNumId w:val="1"/>
  </w:num>
  <w:num w:numId="3" w16cid:durableId="6255069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64"/>
    <w:rsid w:val="0000796B"/>
    <w:rsid w:val="00023AF7"/>
    <w:rsid w:val="00023D13"/>
    <w:rsid w:val="00037E6F"/>
    <w:rsid w:val="0007540E"/>
    <w:rsid w:val="00086330"/>
    <w:rsid w:val="000B62A3"/>
    <w:rsid w:val="000F40BF"/>
    <w:rsid w:val="0012654D"/>
    <w:rsid w:val="00132C43"/>
    <w:rsid w:val="001506E5"/>
    <w:rsid w:val="0015175E"/>
    <w:rsid w:val="001728B0"/>
    <w:rsid w:val="001C58B1"/>
    <w:rsid w:val="001E5475"/>
    <w:rsid w:val="002024CE"/>
    <w:rsid w:val="00204F20"/>
    <w:rsid w:val="00212D8E"/>
    <w:rsid w:val="00220B71"/>
    <w:rsid w:val="0022675A"/>
    <w:rsid w:val="002A3767"/>
    <w:rsid w:val="002B3A51"/>
    <w:rsid w:val="002E5DF9"/>
    <w:rsid w:val="002F35DC"/>
    <w:rsid w:val="00301B06"/>
    <w:rsid w:val="003053A1"/>
    <w:rsid w:val="003069E3"/>
    <w:rsid w:val="00337735"/>
    <w:rsid w:val="00340178"/>
    <w:rsid w:val="00345D5C"/>
    <w:rsid w:val="00352764"/>
    <w:rsid w:val="00357106"/>
    <w:rsid w:val="00376930"/>
    <w:rsid w:val="003B7921"/>
    <w:rsid w:val="003C790A"/>
    <w:rsid w:val="003F019C"/>
    <w:rsid w:val="003F73AD"/>
    <w:rsid w:val="0041119C"/>
    <w:rsid w:val="00414EA6"/>
    <w:rsid w:val="004169EB"/>
    <w:rsid w:val="00421CDF"/>
    <w:rsid w:val="004606BA"/>
    <w:rsid w:val="004B48C2"/>
    <w:rsid w:val="004E3E37"/>
    <w:rsid w:val="004E5493"/>
    <w:rsid w:val="00515C09"/>
    <w:rsid w:val="00551E96"/>
    <w:rsid w:val="005622B7"/>
    <w:rsid w:val="00576156"/>
    <w:rsid w:val="00584CE3"/>
    <w:rsid w:val="005940E0"/>
    <w:rsid w:val="005B2470"/>
    <w:rsid w:val="005B5105"/>
    <w:rsid w:val="005E57B5"/>
    <w:rsid w:val="006051E9"/>
    <w:rsid w:val="006162B7"/>
    <w:rsid w:val="00637848"/>
    <w:rsid w:val="00644E77"/>
    <w:rsid w:val="00663241"/>
    <w:rsid w:val="00674668"/>
    <w:rsid w:val="00677180"/>
    <w:rsid w:val="00681A8B"/>
    <w:rsid w:val="00681B09"/>
    <w:rsid w:val="006B5880"/>
    <w:rsid w:val="006C1C54"/>
    <w:rsid w:val="006C5CE6"/>
    <w:rsid w:val="006E77A1"/>
    <w:rsid w:val="006F6534"/>
    <w:rsid w:val="00700C7D"/>
    <w:rsid w:val="0071348E"/>
    <w:rsid w:val="007243F0"/>
    <w:rsid w:val="007820C2"/>
    <w:rsid w:val="00785D7C"/>
    <w:rsid w:val="007A6D59"/>
    <w:rsid w:val="007C0C74"/>
    <w:rsid w:val="007C1DA2"/>
    <w:rsid w:val="007C364A"/>
    <w:rsid w:val="008060FB"/>
    <w:rsid w:val="00806FE2"/>
    <w:rsid w:val="008323A8"/>
    <w:rsid w:val="008344AC"/>
    <w:rsid w:val="0085272A"/>
    <w:rsid w:val="00881E9E"/>
    <w:rsid w:val="00882933"/>
    <w:rsid w:val="00890DAA"/>
    <w:rsid w:val="00895899"/>
    <w:rsid w:val="00897C25"/>
    <w:rsid w:val="009437BF"/>
    <w:rsid w:val="00955877"/>
    <w:rsid w:val="0098627F"/>
    <w:rsid w:val="009B5A4B"/>
    <w:rsid w:val="009F4804"/>
    <w:rsid w:val="00A1195F"/>
    <w:rsid w:val="00A11A92"/>
    <w:rsid w:val="00A13A41"/>
    <w:rsid w:val="00A460D9"/>
    <w:rsid w:val="00A47E24"/>
    <w:rsid w:val="00A52AAA"/>
    <w:rsid w:val="00A54D6E"/>
    <w:rsid w:val="00A73FAB"/>
    <w:rsid w:val="00A8098C"/>
    <w:rsid w:val="00AA64D3"/>
    <w:rsid w:val="00AE1961"/>
    <w:rsid w:val="00AF0416"/>
    <w:rsid w:val="00B07E1B"/>
    <w:rsid w:val="00B15FA0"/>
    <w:rsid w:val="00B8067E"/>
    <w:rsid w:val="00B85FB4"/>
    <w:rsid w:val="00B87A35"/>
    <w:rsid w:val="00B907B6"/>
    <w:rsid w:val="00BC019E"/>
    <w:rsid w:val="00BF7C60"/>
    <w:rsid w:val="00C849BE"/>
    <w:rsid w:val="00CB1724"/>
    <w:rsid w:val="00CB6E5C"/>
    <w:rsid w:val="00CE6000"/>
    <w:rsid w:val="00D00227"/>
    <w:rsid w:val="00D20F48"/>
    <w:rsid w:val="00D574B5"/>
    <w:rsid w:val="00D64172"/>
    <w:rsid w:val="00D728D1"/>
    <w:rsid w:val="00D978C5"/>
    <w:rsid w:val="00DB0336"/>
    <w:rsid w:val="00DB6B5F"/>
    <w:rsid w:val="00DF3364"/>
    <w:rsid w:val="00DF4C46"/>
    <w:rsid w:val="00DF702C"/>
    <w:rsid w:val="00E07BE6"/>
    <w:rsid w:val="00E16FD7"/>
    <w:rsid w:val="00E929F3"/>
    <w:rsid w:val="00EB4532"/>
    <w:rsid w:val="00EB7C30"/>
    <w:rsid w:val="00ED06F3"/>
    <w:rsid w:val="00F1648B"/>
    <w:rsid w:val="00F35A69"/>
    <w:rsid w:val="00F67CAE"/>
    <w:rsid w:val="00F707E9"/>
    <w:rsid w:val="00F80FB6"/>
    <w:rsid w:val="00F8518F"/>
    <w:rsid w:val="00F8688C"/>
    <w:rsid w:val="00FB201A"/>
    <w:rsid w:val="00FB3129"/>
    <w:rsid w:val="00FE1B6E"/>
    <w:rsid w:val="00FE69A6"/>
    <w:rsid w:val="00FF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F3B85"/>
  <w15:chartTrackingRefBased/>
  <w15:docId w15:val="{7976D28A-5943-42D3-AED5-B24B362F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764"/>
    <w:pPr>
      <w:widowControl w:val="0"/>
    </w:pPr>
  </w:style>
  <w:style w:type="table" w:styleId="a4">
    <w:name w:val="Table Grid"/>
    <w:basedOn w:val="a1"/>
    <w:rsid w:val="00352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574B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574B5"/>
    <w:rPr>
      <w:sz w:val="20"/>
      <w:szCs w:val="20"/>
    </w:rPr>
  </w:style>
  <w:style w:type="paragraph" w:styleId="a9">
    <w:name w:val="List Paragraph"/>
    <w:basedOn w:val="a"/>
    <w:uiPriority w:val="34"/>
    <w:qFormat/>
    <w:rsid w:val="002F35DC"/>
    <w:pPr>
      <w:ind w:leftChars="200" w:left="480"/>
    </w:pPr>
  </w:style>
  <w:style w:type="character" w:styleId="aa">
    <w:name w:val="page number"/>
    <w:basedOn w:val="a0"/>
    <w:rsid w:val="003C7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3C33D-9368-4D1C-A824-4473833ED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蕭夷均</cp:lastModifiedBy>
  <cp:revision>75</cp:revision>
  <cp:lastPrinted>2021-01-25T01:47:00Z</cp:lastPrinted>
  <dcterms:created xsi:type="dcterms:W3CDTF">2020-11-06T06:01:00Z</dcterms:created>
  <dcterms:modified xsi:type="dcterms:W3CDTF">2026-09-09T08:29:00Z</dcterms:modified>
</cp:coreProperties>
</file>