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5282C8D6"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1409B9" w:rsidRPr="001409B9">
        <w:rPr>
          <w:rFonts w:ascii="標楷體" w:eastAsia="標楷體" w:hAnsi="標楷體" w:hint="eastAsia"/>
          <w:b/>
          <w:color w:val="000000"/>
          <w:sz w:val="28"/>
        </w:rPr>
        <w:t>115年度總部委外清潔勞務採購案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4CD964B1"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1409B9">
        <w:rPr>
          <w:rFonts w:ascii="標楷體" w:eastAsia="標楷體" w:hAnsi="標楷體" w:hint="eastAsia"/>
          <w:color w:val="000000"/>
          <w:szCs w:val="24"/>
        </w:rPr>
        <w:t>1</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276"/>
        <w:gridCol w:w="3118"/>
      </w:tblGrid>
      <w:tr w:rsidR="001409B9" w:rsidRPr="001D7CD4" w14:paraId="281BDE56" w14:textId="77777777" w:rsidTr="00A349FD">
        <w:trPr>
          <w:cantSplit/>
          <w:trHeight w:val="491"/>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01E20907" w:rsidR="001409B9" w:rsidRPr="001D7CD4" w:rsidRDefault="001409B9" w:rsidP="001409B9">
            <w:pPr>
              <w:jc w:val="center"/>
              <w:rPr>
                <w:rFonts w:ascii="標楷體" w:eastAsia="標楷體" w:hAnsi="標楷體"/>
                <w:color w:val="000000"/>
                <w:szCs w:val="24"/>
              </w:rPr>
            </w:pPr>
            <w:r w:rsidRPr="00F874FD">
              <w:rPr>
                <w:rFonts w:ascii="標楷體" w:eastAsia="標楷體" w:hAnsi="標楷體" w:hint="eastAsia"/>
                <w:color w:val="000000"/>
                <w:szCs w:val="24"/>
              </w:rPr>
              <w:t>項目名稱</w:t>
            </w:r>
          </w:p>
        </w:tc>
        <w:tc>
          <w:tcPr>
            <w:tcW w:w="1134" w:type="dxa"/>
            <w:tcBorders>
              <w:top w:val="single" w:sz="4" w:space="0" w:color="auto"/>
              <w:left w:val="single" w:sz="4" w:space="0" w:color="auto"/>
              <w:bottom w:val="single" w:sz="4" w:space="0" w:color="auto"/>
              <w:right w:val="single" w:sz="4" w:space="0" w:color="auto"/>
            </w:tcBorders>
            <w:vAlign w:val="center"/>
          </w:tcPr>
          <w:p w14:paraId="1CBD6DE3" w14:textId="69ECFB3D" w:rsidR="00A349FD" w:rsidRPr="001D7CD4" w:rsidRDefault="001409B9" w:rsidP="00A349FD">
            <w:pPr>
              <w:jc w:val="center"/>
              <w:rPr>
                <w:rFonts w:ascii="標楷體" w:eastAsia="標楷體" w:hAnsi="標楷體"/>
                <w:color w:val="000000"/>
                <w:szCs w:val="24"/>
              </w:rPr>
            </w:pPr>
            <w:r>
              <w:rPr>
                <w:rFonts w:ascii="標楷體" w:eastAsia="標楷體" w:hAnsi="標楷體" w:hint="eastAsia"/>
                <w:color w:val="000000"/>
                <w:szCs w:val="24"/>
              </w:rPr>
              <w:t>坪數</w:t>
            </w:r>
          </w:p>
        </w:tc>
        <w:tc>
          <w:tcPr>
            <w:tcW w:w="1276" w:type="dxa"/>
            <w:tcBorders>
              <w:top w:val="single" w:sz="4" w:space="0" w:color="auto"/>
              <w:left w:val="single" w:sz="4" w:space="0" w:color="auto"/>
              <w:bottom w:val="single" w:sz="4" w:space="0" w:color="auto"/>
              <w:right w:val="single" w:sz="4" w:space="0" w:color="auto"/>
            </w:tcBorders>
            <w:vAlign w:val="center"/>
          </w:tcPr>
          <w:p w14:paraId="2A2D5B0F" w14:textId="1D211B15" w:rsidR="001409B9" w:rsidRPr="001D7CD4" w:rsidRDefault="001409B9" w:rsidP="001409B9">
            <w:pPr>
              <w:jc w:val="center"/>
              <w:rPr>
                <w:rFonts w:ascii="標楷體" w:eastAsia="標楷體" w:hAnsi="標楷體"/>
                <w:color w:val="000000"/>
                <w:szCs w:val="24"/>
              </w:rPr>
            </w:pPr>
            <w:proofErr w:type="gramStart"/>
            <w:r>
              <w:rPr>
                <w:rFonts w:ascii="標楷體" w:eastAsia="標楷體" w:hAnsi="標楷體" w:hint="eastAsia"/>
                <w:color w:val="000000"/>
                <w:szCs w:val="24"/>
              </w:rPr>
              <w:t>期間(</w:t>
            </w:r>
            <w:proofErr w:type="gramEnd"/>
            <w:r>
              <w:rPr>
                <w:rFonts w:ascii="標楷體" w:eastAsia="標楷體" w:hAnsi="標楷體" w:hint="eastAsia"/>
                <w:color w:val="000000"/>
                <w:szCs w:val="24"/>
              </w:rPr>
              <w:t>月)</w:t>
            </w:r>
          </w:p>
        </w:tc>
        <w:tc>
          <w:tcPr>
            <w:tcW w:w="3118"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proofErr w:type="gramStart"/>
            <w:r w:rsidRPr="00A349FD">
              <w:rPr>
                <w:rFonts w:ascii="標楷體" w:eastAsia="標楷體" w:hAnsi="標楷體" w:hint="eastAsia"/>
                <w:color w:val="000000"/>
                <w:szCs w:val="24"/>
              </w:rPr>
              <w:t>註</w:t>
            </w:r>
            <w:proofErr w:type="gramEnd"/>
          </w:p>
        </w:tc>
      </w:tr>
      <w:tr w:rsidR="00A349FD" w:rsidRPr="001D7CD4" w14:paraId="729E16CF"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77777777" w:rsidR="00A349FD" w:rsidRPr="001D7CD4" w:rsidRDefault="00A349FD" w:rsidP="00A349F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791E03DE" w:rsidR="00A349FD" w:rsidRPr="001D7CD4" w:rsidRDefault="00A349FD" w:rsidP="00A349FD">
            <w:pPr>
              <w:autoSpaceDE/>
              <w:autoSpaceDN/>
              <w:adjustRightInd/>
              <w:spacing w:line="240" w:lineRule="auto"/>
              <w:jc w:val="center"/>
              <w:textAlignment w:val="auto"/>
              <w:rPr>
                <w:rFonts w:ascii="標楷體" w:eastAsia="標楷體" w:hAnsi="標楷體"/>
                <w:color w:val="000000"/>
                <w:sz w:val="28"/>
                <w:szCs w:val="28"/>
              </w:rPr>
            </w:pPr>
            <w:r w:rsidRPr="006C21E4">
              <w:rPr>
                <w:rFonts w:ascii="標楷體" w:eastAsia="標楷體" w:hint="eastAsia"/>
                <w:szCs w:val="24"/>
              </w:rPr>
              <w:t>教學大樓1樓清潔維護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0F875902" w:rsidR="00A349FD" w:rsidRPr="001D7CD4" w:rsidRDefault="00A349FD" w:rsidP="00A349FD">
            <w:pPr>
              <w:jc w:val="center"/>
              <w:rPr>
                <w:rFonts w:ascii="標楷體" w:eastAsia="標楷體" w:hAnsi="標楷體"/>
                <w:color w:val="000000"/>
                <w:sz w:val="28"/>
                <w:szCs w:val="28"/>
              </w:rPr>
            </w:pPr>
            <w:r w:rsidRPr="006C21E4">
              <w:rPr>
                <w:rFonts w:ascii="標楷體" w:eastAsia="標楷體" w:hAnsi="標楷體" w:hint="eastAsia"/>
                <w:color w:val="000000"/>
                <w:szCs w:val="24"/>
              </w:rPr>
              <w:t>310</w:t>
            </w:r>
          </w:p>
        </w:tc>
        <w:tc>
          <w:tcPr>
            <w:tcW w:w="1276" w:type="dxa"/>
            <w:tcBorders>
              <w:top w:val="single" w:sz="4" w:space="0" w:color="auto"/>
              <w:left w:val="single" w:sz="4" w:space="0" w:color="auto"/>
              <w:bottom w:val="single" w:sz="4" w:space="0" w:color="auto"/>
              <w:right w:val="single" w:sz="4" w:space="0" w:color="auto"/>
            </w:tcBorders>
            <w:vAlign w:val="center"/>
          </w:tcPr>
          <w:p w14:paraId="1D2A14B6" w14:textId="566E50DB" w:rsidR="00A349FD" w:rsidRPr="001D7CD4" w:rsidRDefault="00A349FD" w:rsidP="00A349FD">
            <w:pPr>
              <w:ind w:right="-107"/>
              <w:jc w:val="center"/>
              <w:rPr>
                <w:rFonts w:ascii="標楷體" w:eastAsia="標楷體" w:hAnsi="標楷體"/>
                <w:color w:val="000000"/>
                <w:sz w:val="28"/>
                <w:szCs w:val="28"/>
              </w:rPr>
            </w:pPr>
            <w:r>
              <w:rPr>
                <w:rFonts w:ascii="標楷體" w:eastAsia="標楷體" w:hAnsi="標楷體" w:hint="eastAsia"/>
                <w:color w:val="000000"/>
                <w:szCs w:val="24"/>
              </w:rPr>
              <w:t>12</w:t>
            </w:r>
          </w:p>
        </w:tc>
        <w:tc>
          <w:tcPr>
            <w:tcW w:w="3118" w:type="dxa"/>
            <w:vMerge w:val="restart"/>
            <w:tcBorders>
              <w:top w:val="single" w:sz="4" w:space="0" w:color="auto"/>
              <w:left w:val="single" w:sz="4" w:space="0" w:color="auto"/>
              <w:right w:val="single" w:sz="4" w:space="0" w:color="auto"/>
            </w:tcBorders>
            <w:vAlign w:val="center"/>
          </w:tcPr>
          <w:p w14:paraId="4AE29C97" w14:textId="66D3A257" w:rsidR="00A349FD" w:rsidRPr="001D7CD4" w:rsidRDefault="00A349FD" w:rsidP="00A349FD">
            <w:pPr>
              <w:rPr>
                <w:rFonts w:ascii="標楷體" w:eastAsia="標楷體" w:hAnsi="標楷體"/>
                <w:color w:val="000000"/>
                <w:sz w:val="28"/>
                <w:szCs w:val="28"/>
              </w:rPr>
            </w:pPr>
            <w:r w:rsidRPr="00767823">
              <w:rPr>
                <w:rFonts w:ascii="標楷體" w:eastAsia="標楷體" w:hAnsi="標楷體" w:hint="eastAsia"/>
                <w:color w:val="000000"/>
                <w:szCs w:val="24"/>
              </w:rPr>
              <w:t>每週一至週五，每人工作約8小時</w:t>
            </w:r>
          </w:p>
        </w:tc>
      </w:tr>
      <w:tr w:rsidR="00A349FD" w:rsidRPr="001D7CD4" w14:paraId="6F41FD9E"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5DDE7C1" w14:textId="77777777"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2</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10A7F7" w14:textId="6120C510"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教學大樓2樓清潔維護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230861D5" w14:textId="4134D90B"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260</w:t>
            </w:r>
          </w:p>
        </w:tc>
        <w:tc>
          <w:tcPr>
            <w:tcW w:w="1276" w:type="dxa"/>
            <w:tcBorders>
              <w:top w:val="single" w:sz="4" w:space="0" w:color="auto"/>
              <w:left w:val="single" w:sz="4" w:space="0" w:color="auto"/>
              <w:bottom w:val="single" w:sz="4" w:space="0" w:color="auto"/>
              <w:right w:val="single" w:sz="4" w:space="0" w:color="auto"/>
            </w:tcBorders>
            <w:vAlign w:val="center"/>
          </w:tcPr>
          <w:p w14:paraId="139DFD93" w14:textId="237759DB"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2F15B809"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0413AE4F"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779BAD9" w14:textId="0212C44D"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3</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401F4CA" w14:textId="34BEFEC0"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教學大樓3樓清潔維護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0A18E10C" w14:textId="1E3FDD93"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215</w:t>
            </w:r>
          </w:p>
        </w:tc>
        <w:tc>
          <w:tcPr>
            <w:tcW w:w="1276" w:type="dxa"/>
            <w:tcBorders>
              <w:top w:val="single" w:sz="4" w:space="0" w:color="auto"/>
              <w:left w:val="single" w:sz="4" w:space="0" w:color="auto"/>
              <w:bottom w:val="single" w:sz="4" w:space="0" w:color="auto"/>
              <w:right w:val="single" w:sz="4" w:space="0" w:color="auto"/>
            </w:tcBorders>
            <w:vAlign w:val="center"/>
          </w:tcPr>
          <w:p w14:paraId="777E3FFB" w14:textId="1324115E"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416969FC"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65809127"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20F69E1D" w14:textId="250168E9"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4</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1C87BE" w14:textId="69BB0921"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教學大樓4樓清潔維護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51904942" w14:textId="475A29DA"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159</w:t>
            </w:r>
          </w:p>
        </w:tc>
        <w:tc>
          <w:tcPr>
            <w:tcW w:w="1276" w:type="dxa"/>
            <w:tcBorders>
              <w:top w:val="single" w:sz="4" w:space="0" w:color="auto"/>
              <w:left w:val="single" w:sz="4" w:space="0" w:color="auto"/>
              <w:bottom w:val="single" w:sz="4" w:space="0" w:color="auto"/>
              <w:right w:val="single" w:sz="4" w:space="0" w:color="auto"/>
            </w:tcBorders>
            <w:vAlign w:val="center"/>
          </w:tcPr>
          <w:p w14:paraId="27573C86" w14:textId="69047B7E"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58B9A876"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0FE4139"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5958AE0" w14:textId="42226932"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5</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FDA317" w14:textId="6C026ECE"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實驗大樓1樓清潔維護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7166A2E3" w14:textId="3461D377"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123</w:t>
            </w:r>
          </w:p>
        </w:tc>
        <w:tc>
          <w:tcPr>
            <w:tcW w:w="1276" w:type="dxa"/>
            <w:tcBorders>
              <w:top w:val="single" w:sz="4" w:space="0" w:color="auto"/>
              <w:left w:val="single" w:sz="4" w:space="0" w:color="auto"/>
              <w:bottom w:val="single" w:sz="4" w:space="0" w:color="auto"/>
              <w:right w:val="single" w:sz="4" w:space="0" w:color="auto"/>
            </w:tcBorders>
            <w:vAlign w:val="center"/>
          </w:tcPr>
          <w:p w14:paraId="0983D022" w14:textId="27FA552C"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20D470F6"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01AC624"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6E95F9E8" w14:textId="3D2A76A2"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6</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AA13331" w14:textId="49A243C3"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實驗大樓2樓清潔維護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6535A6A8" w14:textId="710E7451"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210</w:t>
            </w:r>
          </w:p>
        </w:tc>
        <w:tc>
          <w:tcPr>
            <w:tcW w:w="1276" w:type="dxa"/>
            <w:tcBorders>
              <w:top w:val="single" w:sz="4" w:space="0" w:color="auto"/>
              <w:left w:val="single" w:sz="4" w:space="0" w:color="auto"/>
              <w:bottom w:val="single" w:sz="4" w:space="0" w:color="auto"/>
              <w:right w:val="single" w:sz="4" w:space="0" w:color="auto"/>
            </w:tcBorders>
            <w:vAlign w:val="center"/>
          </w:tcPr>
          <w:p w14:paraId="56475C4A" w14:textId="52913785"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0AAC53E2"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5FBAA0B1"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BC75035" w14:textId="21160C08"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7</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5CDF70" w14:textId="280BB8F8"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實驗大樓3樓清潔維護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4DF4B1E4" w14:textId="64C3B8CA"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210</w:t>
            </w:r>
          </w:p>
        </w:tc>
        <w:tc>
          <w:tcPr>
            <w:tcW w:w="1276" w:type="dxa"/>
            <w:tcBorders>
              <w:top w:val="single" w:sz="4" w:space="0" w:color="auto"/>
              <w:left w:val="single" w:sz="4" w:space="0" w:color="auto"/>
              <w:bottom w:val="single" w:sz="4" w:space="0" w:color="auto"/>
              <w:right w:val="single" w:sz="4" w:space="0" w:color="auto"/>
            </w:tcBorders>
            <w:vAlign w:val="center"/>
          </w:tcPr>
          <w:p w14:paraId="3F594860" w14:textId="43950E26"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5F3A6ED4"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55AE3B7"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ACAE2DA" w14:textId="65D846F3"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8</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D8EEE" w14:textId="484CAFCE"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實驗大樓4樓清潔維護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4A10E9BF" w14:textId="4101502C"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76</w:t>
            </w:r>
          </w:p>
        </w:tc>
        <w:tc>
          <w:tcPr>
            <w:tcW w:w="1276" w:type="dxa"/>
            <w:tcBorders>
              <w:top w:val="single" w:sz="4" w:space="0" w:color="auto"/>
              <w:left w:val="single" w:sz="4" w:space="0" w:color="auto"/>
              <w:bottom w:val="single" w:sz="4" w:space="0" w:color="auto"/>
              <w:right w:val="single" w:sz="4" w:space="0" w:color="auto"/>
            </w:tcBorders>
            <w:vAlign w:val="center"/>
          </w:tcPr>
          <w:p w14:paraId="05E42174" w14:textId="6A6D75C2"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bottom w:val="single" w:sz="4" w:space="0" w:color="auto"/>
              <w:right w:val="single" w:sz="4" w:space="0" w:color="auto"/>
            </w:tcBorders>
            <w:vAlign w:val="center"/>
          </w:tcPr>
          <w:p w14:paraId="1BE4032F"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w:t>
            </w:r>
            <w:proofErr w:type="gramStart"/>
            <w:r w:rsidRPr="001D7CD4">
              <w:rPr>
                <w:rFonts w:ascii="標楷體" w:eastAsia="標楷體" w:hAnsi="標楷體" w:hint="eastAsia"/>
                <w:color w:val="000000"/>
                <w:sz w:val="18"/>
                <w:szCs w:val="18"/>
              </w:rPr>
              <w:t>押</w:t>
            </w:r>
            <w:proofErr w:type="gramEnd"/>
            <w:r w:rsidRPr="001D7CD4">
              <w:rPr>
                <w:rFonts w:ascii="標楷體" w:eastAsia="標楷體" w:hAnsi="標楷體" w:hint="eastAsia"/>
                <w:color w:val="000000"/>
                <w:sz w:val="18"/>
                <w:szCs w:val="18"/>
              </w:rPr>
              <w:t>標金收據。</w:t>
            </w:r>
            <w:r>
              <w:rPr>
                <w:rFonts w:ascii="標楷體" w:eastAsia="標楷體" w:hAnsi="標楷體" w:hint="eastAsia"/>
                <w:color w:val="000000"/>
                <w:sz w:val="18"/>
                <w:szCs w:val="18"/>
              </w:rPr>
              <w:t>1</w:t>
            </w:r>
            <w:r>
              <w:rPr>
                <w:rFonts w:ascii="標楷體" w:eastAsia="標楷體" w:hAnsi="標楷體"/>
                <w:color w:val="000000"/>
                <w:sz w:val="18"/>
                <w:szCs w:val="18"/>
              </w:rPr>
              <w:t>1.</w:t>
            </w:r>
            <w:proofErr w:type="gramStart"/>
            <w:r>
              <w:rPr>
                <w:rFonts w:ascii="標楷體" w:eastAsia="標楷體" w:hAnsi="標楷體" w:hint="eastAsia"/>
                <w:color w:val="000000"/>
                <w:sz w:val="18"/>
                <w:szCs w:val="18"/>
              </w:rPr>
              <w:t>標套</w:t>
            </w:r>
            <w:proofErr w:type="gramEnd"/>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proofErr w:type="gramStart"/>
            <w:r w:rsidRPr="001D7CD4">
              <w:rPr>
                <w:rFonts w:ascii="標楷體" w:eastAsia="標楷體" w:hAnsi="標楷體" w:hint="eastAsia"/>
                <w:color w:val="000000"/>
                <w:szCs w:val="24"/>
              </w:rPr>
              <w:t>詳</w:t>
            </w:r>
            <w:proofErr w:type="gramEnd"/>
            <w:r w:rsidRPr="001D7CD4">
              <w:rPr>
                <w:rFonts w:ascii="標楷體" w:eastAsia="標楷體" w:hAnsi="標楷體" w:hint="eastAsia"/>
                <w:color w:val="000000"/>
                <w:szCs w:val="24"/>
              </w:rPr>
              <w:t>投標文件。</w:t>
            </w:r>
          </w:p>
        </w:tc>
      </w:tr>
      <w:tr w:rsidR="00A349FD"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proofErr w:type="gramStart"/>
            <w:r w:rsidRPr="001D7CD4">
              <w:rPr>
                <w:rFonts w:ascii="標楷體" w:eastAsia="標楷體" w:hAnsi="標楷體" w:hint="eastAsia"/>
                <w:color w:val="000000"/>
                <w:szCs w:val="24"/>
              </w:rPr>
              <w:t>押</w:t>
            </w:r>
            <w:proofErr w:type="gramEnd"/>
            <w:r w:rsidRPr="001D7CD4">
              <w:rPr>
                <w:rFonts w:ascii="標楷體" w:eastAsia="標楷體" w:hAnsi="標楷體" w:hint="eastAsia"/>
                <w:color w:val="000000"/>
                <w:szCs w:val="24"/>
              </w:rPr>
              <w:t>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32C57F87"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143</w:t>
            </w:r>
            <w:r>
              <w:rPr>
                <w:rFonts w:ascii="標楷體" w:eastAsia="標楷體" w:hAnsi="標楷體" w:hint="eastAsia"/>
                <w:szCs w:val="24"/>
              </w:rPr>
              <w:t>,</w:t>
            </w:r>
            <w:r w:rsidR="00E4631C">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02513137"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143,0</w:t>
            </w:r>
            <w:r w:rsidR="00E4631C"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77777777"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A349FD"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0060ED8A"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2F073E" w:rsidRPr="002F073E">
              <w:rPr>
                <w:rFonts w:ascii="標楷體" w:eastAsia="標楷體" w:hAnsi="標楷體" w:hint="eastAsia"/>
                <w:color w:val="000000" w:themeColor="text1"/>
                <w:szCs w:val="24"/>
              </w:rPr>
              <w:t>04</w:t>
            </w:r>
            <w:r w:rsidRPr="002F073E">
              <w:rPr>
                <w:rFonts w:ascii="標楷體" w:eastAsia="標楷體" w:hAnsi="標楷體" w:hint="eastAsia"/>
                <w:color w:val="000000" w:themeColor="text1"/>
                <w:szCs w:val="24"/>
              </w:rPr>
              <w:t>月</w:t>
            </w:r>
            <w:r w:rsidR="002F073E" w:rsidRPr="002F073E">
              <w:rPr>
                <w:rFonts w:ascii="標楷體" w:eastAsia="標楷體" w:hAnsi="標楷體" w:hint="eastAsia"/>
                <w:color w:val="000000" w:themeColor="text1"/>
                <w:szCs w:val="24"/>
              </w:rPr>
              <w:t>17</w:t>
            </w:r>
            <w:r w:rsidRPr="002F073E">
              <w:rPr>
                <w:rFonts w:ascii="標楷體" w:eastAsia="標楷體" w:hAnsi="標楷體" w:hint="eastAsia"/>
                <w:color w:val="000000" w:themeColor="text1"/>
                <w:szCs w:val="24"/>
              </w:rPr>
              <w:t>日17時</w:t>
            </w:r>
            <w:r w:rsidRPr="002F073E">
              <w:rPr>
                <w:rFonts w:ascii="標楷體" w:eastAsia="標楷體" w:hAnsi="標楷體"/>
                <w:color w:val="000000" w:themeColor="text1"/>
                <w:szCs w:val="24"/>
              </w:rPr>
              <w:t>00</w:t>
            </w:r>
            <w:r w:rsidRPr="002F073E">
              <w:rPr>
                <w:rFonts w:ascii="標楷體" w:eastAsia="標楷體" w:hAnsi="標楷體" w:hint="eastAsia"/>
                <w:color w:val="000000" w:themeColor="text1"/>
                <w:szCs w:val="24"/>
              </w:rPr>
              <w:t>分。</w:t>
            </w:r>
          </w:p>
        </w:tc>
      </w:tr>
      <w:tr w:rsidR="00A349FD"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2B9BB523"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2F073E" w:rsidRPr="002F073E">
              <w:rPr>
                <w:rFonts w:ascii="標楷體" w:eastAsia="標楷體" w:hAnsi="標楷體" w:hint="eastAsia"/>
                <w:color w:val="000000" w:themeColor="text1"/>
                <w:szCs w:val="24"/>
              </w:rPr>
              <w:t>04</w:t>
            </w:r>
            <w:r w:rsidRPr="002F073E">
              <w:rPr>
                <w:rFonts w:ascii="標楷體" w:eastAsia="標楷體" w:hAnsi="標楷體" w:hint="eastAsia"/>
                <w:color w:val="000000" w:themeColor="text1"/>
                <w:szCs w:val="24"/>
              </w:rPr>
              <w:t>月</w:t>
            </w:r>
            <w:r w:rsidR="002F073E" w:rsidRPr="002F073E">
              <w:rPr>
                <w:rFonts w:ascii="標楷體" w:eastAsia="標楷體" w:hAnsi="標楷體" w:hint="eastAsia"/>
                <w:color w:val="000000" w:themeColor="text1"/>
                <w:szCs w:val="24"/>
              </w:rPr>
              <w:t>20</w:t>
            </w:r>
            <w:r w:rsidRPr="002F073E">
              <w:rPr>
                <w:rFonts w:ascii="標楷體" w:eastAsia="標楷體" w:hAnsi="標楷體" w:hint="eastAsia"/>
                <w:color w:val="000000" w:themeColor="text1"/>
                <w:szCs w:val="24"/>
              </w:rPr>
              <w:t>日</w:t>
            </w:r>
            <w:r w:rsidR="002F073E" w:rsidRPr="002F073E">
              <w:rPr>
                <w:rFonts w:ascii="標楷體" w:eastAsia="標楷體" w:hAnsi="標楷體" w:hint="eastAsia"/>
                <w:color w:val="000000" w:themeColor="text1"/>
                <w:szCs w:val="24"/>
              </w:rPr>
              <w:t>14</w:t>
            </w:r>
            <w:r w:rsidRPr="002F073E">
              <w:rPr>
                <w:rFonts w:ascii="標楷體" w:eastAsia="標楷體" w:hAnsi="標楷體" w:hint="eastAsia"/>
                <w:color w:val="000000" w:themeColor="text1"/>
                <w:szCs w:val="24"/>
              </w:rPr>
              <w:t>時0</w:t>
            </w:r>
            <w:r w:rsidRPr="002F073E">
              <w:rPr>
                <w:rFonts w:ascii="標楷體" w:eastAsia="標楷體" w:hAnsi="標楷體"/>
                <w:color w:val="000000" w:themeColor="text1"/>
                <w:szCs w:val="24"/>
              </w:rPr>
              <w:t>0</w:t>
            </w:r>
            <w:r w:rsidRPr="002F073E">
              <w:rPr>
                <w:rFonts w:ascii="標楷體" w:eastAsia="標楷體" w:hAnsi="標楷體" w:hint="eastAsia"/>
                <w:color w:val="000000" w:themeColor="text1"/>
                <w:szCs w:val="24"/>
              </w:rPr>
              <w:t>分</w:t>
            </w:r>
          </w:p>
        </w:tc>
      </w:tr>
      <w:tr w:rsidR="00A349FD"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 </w:t>
            </w:r>
            <w:proofErr w:type="gramStart"/>
            <w:r w:rsidRPr="00556E0B">
              <w:rPr>
                <w:rFonts w:ascii="新細明體" w:hAnsi="新細明體" w:hint="eastAsia"/>
                <w:color w:val="000000"/>
              </w:rPr>
              <w:t>▇</w:t>
            </w:r>
            <w:proofErr w:type="gramEnd"/>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proofErr w:type="gramStart"/>
            <w:r w:rsidRPr="00556E0B">
              <w:rPr>
                <w:rFonts w:ascii="新細明體" w:hAnsi="新細明體" w:hint="eastAsia"/>
                <w:color w:val="000000"/>
              </w:rPr>
              <w:t>▇</w:t>
            </w:r>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56B59345" w:rsidR="00A349FD" w:rsidRPr="004A071C" w:rsidRDefault="008B1679" w:rsidP="00A349FD">
            <w:pPr>
              <w:autoSpaceDE/>
              <w:autoSpaceDN/>
              <w:snapToGrid w:val="0"/>
              <w:spacing w:line="0" w:lineRule="atLeast"/>
              <w:textAlignment w:val="auto"/>
              <w:rPr>
                <w:rFonts w:ascii="標楷體" w:eastAsia="標楷體" w:hAnsi="標楷體"/>
                <w:b/>
                <w:bCs/>
                <w:color w:val="FF0000"/>
                <w:sz w:val="28"/>
              </w:rPr>
            </w:pPr>
            <w:r w:rsidRPr="008B1679">
              <w:rPr>
                <w:rFonts w:ascii="標楷體" w:eastAsia="標楷體" w:hint="eastAsia"/>
                <w:szCs w:val="24"/>
              </w:rPr>
              <w:t>自民國11</w:t>
            </w:r>
            <w:r>
              <w:rPr>
                <w:rFonts w:ascii="標楷體" w:eastAsia="標楷體" w:hint="eastAsia"/>
                <w:szCs w:val="24"/>
              </w:rPr>
              <w:t>5</w:t>
            </w:r>
            <w:r w:rsidRPr="008B1679">
              <w:rPr>
                <w:rFonts w:ascii="標楷體" w:eastAsia="標楷體" w:hint="eastAsia"/>
                <w:szCs w:val="24"/>
              </w:rPr>
              <w:t>年5月1日至民國11</w:t>
            </w:r>
            <w:r>
              <w:rPr>
                <w:rFonts w:ascii="標楷體" w:eastAsia="標楷體" w:hint="eastAsia"/>
                <w:szCs w:val="24"/>
              </w:rPr>
              <w:t>6</w:t>
            </w:r>
            <w:r w:rsidRPr="008B1679">
              <w:rPr>
                <w:rFonts w:ascii="標楷體" w:eastAsia="標楷體" w:hint="eastAsia"/>
                <w:szCs w:val="24"/>
              </w:rPr>
              <w:t>年4月30日止(共計12個月)</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proofErr w:type="gramStart"/>
            <w:r>
              <w:rPr>
                <w:rFonts w:ascii="標楷體" w:eastAsia="標楷體" w:hint="eastAsia"/>
                <w:szCs w:val="24"/>
              </w:rPr>
              <w:t>詳</w:t>
            </w:r>
            <w:proofErr w:type="gramEnd"/>
            <w:r>
              <w:rPr>
                <w:rFonts w:ascii="標楷體" w:eastAsia="標楷體" w:hint="eastAsia"/>
                <w:szCs w:val="24"/>
              </w:rPr>
              <w:t>投標須知附加條款</w:t>
            </w:r>
          </w:p>
        </w:tc>
      </w:tr>
      <w:tr w:rsidR="00587356" w:rsidRPr="00556E0B" w14:paraId="68E1ED79" w14:textId="77777777" w:rsidTr="00A349FD">
        <w:trPr>
          <w:cantSplit/>
          <w:trHeight w:val="3954"/>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lastRenderedPageBreak/>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w:t>
            </w:r>
            <w:proofErr w:type="gramStart"/>
            <w:r w:rsidRPr="008E23C1">
              <w:rPr>
                <w:rFonts w:ascii="標楷體" w:eastAsia="標楷體" w:hAnsi="標楷體" w:hint="eastAsia"/>
                <w:szCs w:val="24"/>
              </w:rPr>
              <w:t>詳</w:t>
            </w:r>
            <w:proofErr w:type="gramEnd"/>
            <w:r w:rsidRPr="008E23C1">
              <w:rPr>
                <w:rFonts w:ascii="標楷體" w:eastAsia="標楷體" w:hAnsi="標楷體" w:hint="eastAsia"/>
                <w:szCs w:val="24"/>
              </w:rPr>
              <w:t>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w:t>
            </w:r>
            <w:proofErr w:type="gramStart"/>
            <w:r w:rsidRPr="00767823">
              <w:rPr>
                <w:rFonts w:ascii="標楷體" w:eastAsia="標楷體" w:hAnsi="標楷體" w:hint="eastAsia"/>
                <w:color w:val="000000"/>
                <w:szCs w:val="24"/>
              </w:rPr>
              <w:t>詳本一般</w:t>
            </w:r>
            <w:proofErr w:type="gramEnd"/>
            <w:r w:rsidRPr="00767823">
              <w:rPr>
                <w:rFonts w:ascii="標楷體" w:eastAsia="標楷體" w:hAnsi="標楷體" w:hint="eastAsia"/>
                <w:color w:val="000000"/>
                <w:szCs w:val="24"/>
              </w:rPr>
              <w:t>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w:t>
            </w:r>
            <w:proofErr w:type="gramStart"/>
            <w:r w:rsidRPr="00767823">
              <w:rPr>
                <w:rFonts w:ascii="標楷體" w:eastAsia="標楷體" w:hAnsi="標楷體" w:hint="eastAsia"/>
                <w:color w:val="000000"/>
                <w:szCs w:val="24"/>
              </w:rPr>
              <w:t>進行議減之</w:t>
            </w:r>
            <w:proofErr w:type="gramEnd"/>
            <w:r w:rsidRPr="00767823">
              <w:rPr>
                <w:rFonts w:ascii="標楷體" w:eastAsia="標楷體" w:hAnsi="標楷體" w:hint="eastAsia"/>
                <w:color w:val="000000"/>
                <w:szCs w:val="24"/>
              </w:rPr>
              <w:t>程序（其他廠商暫請離席），如符合決標條件時，則</w:t>
            </w:r>
            <w:proofErr w:type="gramStart"/>
            <w:r w:rsidRPr="00767823">
              <w:rPr>
                <w:rFonts w:ascii="標楷體" w:eastAsia="標楷體" w:hAnsi="標楷體" w:hint="eastAsia"/>
                <w:color w:val="000000"/>
                <w:szCs w:val="24"/>
              </w:rPr>
              <w:t>決標予該</w:t>
            </w:r>
            <w:proofErr w:type="gramEnd"/>
            <w:r w:rsidRPr="00767823">
              <w:rPr>
                <w:rFonts w:ascii="標楷體" w:eastAsia="標楷體" w:hAnsi="標楷體" w:hint="eastAsia"/>
                <w:color w:val="000000"/>
                <w:szCs w:val="24"/>
              </w:rPr>
              <w:t>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w:t>
      </w:r>
      <w:proofErr w:type="gramStart"/>
      <w:r w:rsidRPr="00556E0B">
        <w:rPr>
          <w:rFonts w:ascii="標楷體" w:eastAsia="標楷體" w:hAnsi="標楷體" w:hint="eastAsia"/>
          <w:color w:val="000000"/>
        </w:rPr>
        <w:t>隱蓋或塗</w:t>
      </w:r>
      <w:proofErr w:type="gramEnd"/>
      <w:r w:rsidRPr="00556E0B">
        <w:rPr>
          <w:rFonts w:ascii="標楷體" w:eastAsia="標楷體" w:hAnsi="標楷體" w:hint="eastAsia"/>
          <w:color w:val="000000"/>
        </w:rPr>
        <w:t>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w:t>
      </w:r>
      <w:proofErr w:type="gramStart"/>
      <w:r w:rsidRPr="00556E0B">
        <w:rPr>
          <w:rFonts w:ascii="標楷體" w:eastAsia="標楷體" w:hAnsi="標楷體" w:hint="eastAsia"/>
          <w:color w:val="000000"/>
        </w:rPr>
        <w:t>期間，</w:t>
      </w:r>
      <w:proofErr w:type="gramEnd"/>
      <w:r w:rsidRPr="00556E0B">
        <w:rPr>
          <w:rFonts w:ascii="標楷體" w:eastAsia="標楷體" w:hAnsi="標楷體" w:hint="eastAsia"/>
          <w:color w:val="000000"/>
        </w:rPr>
        <w:t>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proofErr w:type="gramStart"/>
      <w:r>
        <w:rPr>
          <w:rFonts w:ascii="標楷體" w:eastAsia="標楷體" w:hAnsi="標楷體" w:hint="eastAsia"/>
        </w:rPr>
        <w:t>押</w:t>
      </w:r>
      <w:proofErr w:type="gramEnd"/>
      <w:r>
        <w:rPr>
          <w:rFonts w:ascii="標楷體" w:eastAsia="標楷體" w:hAnsi="標楷體" w:hint="eastAsia"/>
        </w:rPr>
        <w:t>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w:t>
      </w:r>
      <w:proofErr w:type="gramStart"/>
      <w:r w:rsidRPr="00556E0B">
        <w:rPr>
          <w:rFonts w:ascii="標楷體" w:eastAsia="標楷體" w:hAnsi="標楷體" w:hint="eastAsia"/>
          <w:color w:val="000000"/>
        </w:rPr>
        <w:t>以執票之</w:t>
      </w:r>
      <w:proofErr w:type="gramEnd"/>
      <w:r w:rsidRPr="00556E0B">
        <w:rPr>
          <w:rFonts w:ascii="標楷體" w:eastAsia="標楷體" w:hAnsi="標楷體" w:hint="eastAsia"/>
          <w:color w:val="000000"/>
        </w:rPr>
        <w:t>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w:t>
      </w:r>
      <w:proofErr w:type="gramStart"/>
      <w:r w:rsidRPr="00556E0B">
        <w:rPr>
          <w:rFonts w:ascii="標楷體" w:eastAsia="標楷體" w:hAnsi="標楷體" w:hint="eastAsia"/>
          <w:color w:val="000000"/>
        </w:rPr>
        <w:t>所繳押標金</w:t>
      </w:r>
      <w:proofErr w:type="gramEnd"/>
      <w:r w:rsidRPr="00556E0B">
        <w:rPr>
          <w:rFonts w:ascii="標楷體" w:eastAsia="標楷體" w:hAnsi="標楷體" w:hint="eastAsia"/>
          <w:color w:val="000000"/>
        </w:rPr>
        <w:t>，無息發還。廢標及流標亦同。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標金轉換為履約保證金。</w:t>
      </w:r>
      <w:proofErr w:type="gramStart"/>
      <w:r w:rsidRPr="00556E0B">
        <w:rPr>
          <w:rFonts w:ascii="標楷體" w:eastAsia="標楷體" w:hAnsi="標楷體" w:hint="eastAsia"/>
          <w:color w:val="000000"/>
        </w:rPr>
        <w:t>但押標金</w:t>
      </w:r>
      <w:proofErr w:type="gramEnd"/>
      <w:r w:rsidRPr="00556E0B">
        <w:rPr>
          <w:rFonts w:ascii="標楷體" w:eastAsia="標楷體" w:hAnsi="標楷體" w:hint="eastAsia"/>
          <w:color w:val="000000"/>
        </w:rPr>
        <w:t>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w:t>
      </w:r>
      <w:proofErr w:type="gramStart"/>
      <w:r w:rsidRPr="00556E0B">
        <w:rPr>
          <w:rFonts w:ascii="標楷體" w:eastAsia="標楷體" w:hAnsi="標楷體" w:hint="eastAsia"/>
          <w:color w:val="000000"/>
        </w:rPr>
        <w:t>及答標文件</w:t>
      </w:r>
      <w:proofErr w:type="gramEnd"/>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w:t>
      </w:r>
      <w:proofErr w:type="gramStart"/>
      <w:r w:rsidRPr="00556E0B">
        <w:rPr>
          <w:rFonts w:ascii="標楷體" w:eastAsia="標楷體" w:hAnsi="標楷體" w:hint="eastAsia"/>
          <w:color w:val="000000"/>
        </w:rPr>
        <w:t>個</w:t>
      </w:r>
      <w:proofErr w:type="gramEnd"/>
      <w:r w:rsidRPr="00556E0B">
        <w:rPr>
          <w:rFonts w:ascii="標楷體" w:eastAsia="標楷體" w:hAnsi="標楷體" w:hint="eastAsia"/>
          <w:color w:val="000000"/>
        </w:rPr>
        <w:t>採購標的之投標，以一標為限，其有違反者，於開標前發現者，所投之標不予開標；於開標後發現者，不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w:t>
      </w:r>
      <w:proofErr w:type="gramStart"/>
      <w:r w:rsidRPr="00556E0B">
        <w:rPr>
          <w:rFonts w:ascii="標楷體" w:eastAsia="標楷體" w:hAnsi="標楷體" w:hint="eastAsia"/>
          <w:color w:val="000000"/>
        </w:rPr>
        <w:t>規定繳押標金</w:t>
      </w:r>
      <w:proofErr w:type="gramEnd"/>
      <w:r w:rsidRPr="00556E0B">
        <w:rPr>
          <w:rFonts w:ascii="標楷體" w:eastAsia="標楷體" w:hAnsi="標楷體" w:hint="eastAsia"/>
          <w:color w:val="000000"/>
        </w:rPr>
        <w:t>、押標金繳納不足或逾期繳納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proofErr w:type="gramStart"/>
      <w:r w:rsidRPr="00556E0B">
        <w:rPr>
          <w:rFonts w:ascii="標楷體" w:eastAsia="標楷體" w:hAnsi="標楷體" w:hint="eastAsia"/>
          <w:color w:val="000000"/>
        </w:rPr>
        <w:t>採</w:t>
      </w:r>
      <w:proofErr w:type="gramEnd"/>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w:t>
      </w:r>
      <w:proofErr w:type="gramStart"/>
      <w:r w:rsidRPr="00556E0B">
        <w:rPr>
          <w:rFonts w:ascii="標楷體" w:eastAsia="標楷體" w:hAnsi="標楷體"/>
          <w:color w:val="000000"/>
        </w:rPr>
        <w:t>規定</w:t>
      </w:r>
      <w:r w:rsidRPr="00556E0B">
        <w:rPr>
          <w:rFonts w:ascii="標楷體" w:eastAsia="標楷體" w:hAnsi="標楷體" w:hint="eastAsia"/>
          <w:color w:val="000000"/>
        </w:rPr>
        <w:t>按</w:t>
      </w:r>
      <w:r w:rsidRPr="00556E0B">
        <w:rPr>
          <w:rFonts w:ascii="標楷體" w:eastAsia="標楷體" w:hAnsi="標楷體"/>
          <w:color w:val="000000"/>
        </w:rPr>
        <w:t>組</w:t>
      </w:r>
      <w:proofErr w:type="gramEnd"/>
      <w:r w:rsidRPr="00556E0B">
        <w:rPr>
          <w:rFonts w:ascii="標楷體" w:eastAsia="標楷體" w:hAnsi="標楷體"/>
          <w:color w:val="000000"/>
        </w:rPr>
        <w:t>（項）別分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w:t>
      </w:r>
      <w:proofErr w:type="gramStart"/>
      <w:r w:rsidRPr="00556E0B">
        <w:rPr>
          <w:rFonts w:ascii="標楷體" w:eastAsia="標楷體" w:hAnsi="標楷體" w:hint="eastAsia"/>
          <w:color w:val="000000"/>
        </w:rPr>
        <w:t>更改原報內容</w:t>
      </w:r>
      <w:proofErr w:type="gramEnd"/>
      <w:r w:rsidRPr="00556E0B">
        <w:rPr>
          <w:rFonts w:ascii="標楷體" w:eastAsia="標楷體" w:hAnsi="標楷體" w:hint="eastAsia"/>
          <w:color w:val="000000"/>
        </w:rPr>
        <w:t>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w:t>
      </w:r>
      <w:proofErr w:type="gramStart"/>
      <w:r w:rsidRPr="00556E0B">
        <w:rPr>
          <w:rFonts w:ascii="標楷體" w:eastAsia="標楷體" w:cs="標楷體" w:hint="eastAsia"/>
          <w:color w:val="000000"/>
          <w:szCs w:val="24"/>
        </w:rPr>
        <w:t>惟</w:t>
      </w:r>
      <w:proofErr w:type="gramEnd"/>
      <w:r w:rsidRPr="00556E0B">
        <w:rPr>
          <w:rFonts w:ascii="標楷體" w:eastAsia="標楷體" w:cs="標楷體" w:hint="eastAsia"/>
          <w:color w:val="000000"/>
          <w:szCs w:val="24"/>
        </w:rPr>
        <w:t>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w:t>
      </w:r>
      <w:proofErr w:type="gramStart"/>
      <w:r w:rsidRPr="00556E0B">
        <w:rPr>
          <w:rFonts w:ascii="標楷體" w:eastAsia="標楷體" w:hAnsi="標楷體"/>
          <w:color w:val="000000"/>
        </w:rPr>
        <w:t>以其次</w:t>
      </w:r>
      <w:proofErr w:type="gramEnd"/>
      <w:r w:rsidRPr="00556E0B">
        <w:rPr>
          <w:rFonts w:ascii="標楷體" w:eastAsia="標楷體" w:hAnsi="標楷體"/>
          <w:color w:val="000000"/>
        </w:rPr>
        <w:t>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w:t>
      </w:r>
      <w:proofErr w:type="gramStart"/>
      <w:r w:rsidRPr="00556E0B">
        <w:rPr>
          <w:rFonts w:eastAsia="標楷體" w:hint="eastAsia"/>
          <w:color w:val="000000"/>
        </w:rPr>
        <w:t>且均得為</w:t>
      </w:r>
      <w:proofErr w:type="gramEnd"/>
      <w:r w:rsidRPr="00556E0B">
        <w:rPr>
          <w:rFonts w:eastAsia="標楷體" w:hint="eastAsia"/>
          <w:color w:val="000000"/>
        </w:rPr>
        <w:t>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且表示不再減價時，</w:t>
      </w:r>
      <w:proofErr w:type="gramStart"/>
      <w:r w:rsidRPr="00556E0B">
        <w:rPr>
          <w:rFonts w:eastAsia="標楷體" w:hint="eastAsia"/>
          <w:color w:val="000000"/>
          <w:szCs w:val="24"/>
        </w:rPr>
        <w:t>決標予</w:t>
      </w:r>
      <w:r w:rsidRPr="00556E0B">
        <w:rPr>
          <w:rFonts w:eastAsia="標楷體" w:hint="eastAsia"/>
          <w:color w:val="000000"/>
        </w:rPr>
        <w:t>該</w:t>
      </w:r>
      <w:proofErr w:type="gramEnd"/>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w:t>
      </w:r>
      <w:proofErr w:type="gramStart"/>
      <w:r w:rsidRPr="00556E0B">
        <w:rPr>
          <w:rFonts w:eastAsia="標楷體" w:hint="eastAsia"/>
          <w:color w:val="000000"/>
        </w:rPr>
        <w:t>低標廠商</w:t>
      </w:r>
      <w:r w:rsidRPr="00556E0B">
        <w:rPr>
          <w:rFonts w:ascii="標楷體" w:eastAsia="標楷體" w:hAnsi="標楷體" w:hint="eastAsia"/>
          <w:color w:val="000000"/>
        </w:rPr>
        <w:t>議</w:t>
      </w:r>
      <w:proofErr w:type="gramEnd"/>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w:t>
      </w:r>
      <w:proofErr w:type="gramStart"/>
      <w:r w:rsidRPr="00556E0B">
        <w:rPr>
          <w:rFonts w:eastAsia="標楷體" w:hint="eastAsia"/>
          <w:color w:val="000000"/>
          <w:szCs w:val="24"/>
        </w:rPr>
        <w:t>決標予</w:t>
      </w:r>
      <w:r w:rsidRPr="00556E0B">
        <w:rPr>
          <w:rFonts w:eastAsia="標楷體" w:hint="eastAsia"/>
          <w:color w:val="000000"/>
        </w:rPr>
        <w:t>優先</w:t>
      </w:r>
      <w:proofErr w:type="gramEnd"/>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w:t>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w:t>
      </w:r>
      <w:proofErr w:type="gramStart"/>
      <w:r w:rsidRPr="00556E0B">
        <w:rPr>
          <w:rFonts w:ascii="標楷體" w:eastAsia="標楷體" w:hAnsi="標楷體" w:hint="eastAsia"/>
          <w:color w:val="000000"/>
        </w:rPr>
        <w:t>照價決標</w:t>
      </w:r>
      <w:proofErr w:type="gramEnd"/>
      <w:r w:rsidRPr="00556E0B">
        <w:rPr>
          <w:rFonts w:ascii="標楷體" w:eastAsia="標楷體" w:hAnsi="標楷體" w:hint="eastAsia"/>
          <w:color w:val="000000"/>
        </w:rPr>
        <w:t>。廠商未於通知期限內提出合理之說明或擔保（差額保證金）者，得不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w:t>
      </w:r>
      <w:proofErr w:type="gramStart"/>
      <w:r w:rsidRPr="00556E0B">
        <w:rPr>
          <w:rFonts w:ascii="標楷體" w:eastAsia="標楷體" w:hAnsi="標楷體" w:hint="eastAsia"/>
          <w:color w:val="000000"/>
        </w:rPr>
        <w:t>各項均為契約</w:t>
      </w:r>
      <w:proofErr w:type="gramEnd"/>
      <w:r w:rsidRPr="00556E0B">
        <w:rPr>
          <w:rFonts w:ascii="標楷體" w:eastAsia="標楷體" w:hAnsi="標楷體" w:hint="eastAsia"/>
          <w:color w:val="000000"/>
        </w:rPr>
        <w:t>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須返還</w:t>
      </w:r>
      <w:proofErr w:type="gramEnd"/>
      <w:r w:rsidRPr="00556E0B">
        <w:rPr>
          <w:rFonts w:ascii="標楷體" w:eastAsia="標楷體" w:hAnsi="標楷體" w:hint="eastAsia"/>
          <w:color w:val="000000"/>
        </w:rPr>
        <w:t>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w:t>
      </w:r>
      <w:proofErr w:type="gramStart"/>
      <w:r w:rsidR="00263A14" w:rsidRPr="004D1B0C">
        <w:rPr>
          <w:rFonts w:ascii="標楷體" w:eastAsia="標楷體" w:hAnsi="標楷體"/>
          <w:color w:val="000000"/>
        </w:rPr>
        <w:t>均由得標</w:t>
      </w:r>
      <w:proofErr w:type="gramEnd"/>
      <w:r w:rsidR="00263A14" w:rsidRPr="004D1B0C">
        <w:rPr>
          <w:rFonts w:ascii="標楷體" w:eastAsia="標楷體" w:hAnsi="標楷體"/>
          <w:color w:val="000000"/>
        </w:rPr>
        <w:t>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w:t>
      </w:r>
      <w:proofErr w:type="gramStart"/>
      <w:r w:rsidRPr="00556E0B">
        <w:rPr>
          <w:rFonts w:ascii="標楷體" w:eastAsia="標楷體" w:hAnsi="標楷體" w:hint="eastAsia"/>
          <w:color w:val="000000"/>
        </w:rPr>
        <w:t>備函敘明購</w:t>
      </w:r>
      <w:proofErr w:type="gramEnd"/>
      <w:r w:rsidRPr="00556E0B">
        <w:rPr>
          <w:rFonts w:ascii="標楷體" w:eastAsia="標楷體" w:hAnsi="標楷體" w:hint="eastAsia"/>
          <w:color w:val="000000"/>
        </w:rPr>
        <w:t>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w:t>
      </w:r>
      <w:proofErr w:type="gramStart"/>
      <w:r w:rsidRPr="00B77DB6">
        <w:rPr>
          <w:rFonts w:ascii="標楷體" w:eastAsia="標楷體" w:hAnsi="標楷體" w:hint="eastAsia"/>
          <w:color w:val="000000"/>
        </w:rPr>
        <w:t>日均應計</w:t>
      </w:r>
      <w:proofErr w:type="gramEnd"/>
      <w:r w:rsidRPr="00B77DB6">
        <w:rPr>
          <w:rFonts w:ascii="標楷體" w:eastAsia="標楷體" w:hAnsi="標楷體" w:hint="eastAsia"/>
          <w:color w:val="000000"/>
        </w:rPr>
        <w:t>入，但履約期限日為休息日時，以其休息日之次一</w:t>
      </w:r>
      <w:proofErr w:type="gramStart"/>
      <w:r w:rsidRPr="00B77DB6">
        <w:rPr>
          <w:rFonts w:ascii="標楷體" w:eastAsia="標楷體" w:hAnsi="標楷體" w:hint="eastAsia"/>
          <w:color w:val="000000"/>
        </w:rPr>
        <w:t>辦公日代之</w:t>
      </w:r>
      <w:proofErr w:type="gramEnd"/>
      <w:r w:rsidRPr="00B77DB6">
        <w:rPr>
          <w:rFonts w:ascii="標楷體" w:eastAsia="標楷體" w:hAnsi="標楷體" w:hint="eastAsia"/>
          <w:color w:val="000000"/>
        </w:rPr>
        <w:t>。</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w:t>
      </w:r>
      <w:proofErr w:type="gramStart"/>
      <w:r w:rsidRPr="009E697B">
        <w:rPr>
          <w:rFonts w:ascii="標楷體" w:eastAsia="標楷體" w:hAnsi="標楷體"/>
          <w:color w:val="000000"/>
        </w:rPr>
        <w:t>若無者由</w:t>
      </w:r>
      <w:proofErr w:type="gramEnd"/>
      <w:r w:rsidRPr="009E697B">
        <w:rPr>
          <w:rFonts w:ascii="標楷體" w:eastAsia="標楷體" w:hAnsi="標楷體"/>
          <w:color w:val="000000"/>
        </w:rPr>
        <w:t>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w:t>
      </w:r>
      <w:proofErr w:type="gramStart"/>
      <w:r w:rsidRPr="009E697B">
        <w:rPr>
          <w:rFonts w:ascii="標楷體" w:eastAsia="標楷體" w:hAnsi="標楷體"/>
          <w:color w:val="000000"/>
        </w:rPr>
        <w:t>複</w:t>
      </w:r>
      <w:proofErr w:type="gramEnd"/>
      <w:r w:rsidRPr="009E697B">
        <w:rPr>
          <w:rFonts w:ascii="標楷體" w:eastAsia="標楷體" w:hAnsi="標楷體"/>
          <w:color w:val="000000"/>
        </w:rPr>
        <w:t>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w:t>
      </w:r>
      <w:proofErr w:type="gramStart"/>
      <w:r w:rsidRPr="00556E0B">
        <w:rPr>
          <w:rFonts w:ascii="標楷體" w:eastAsia="標楷體" w:hAnsi="標楷體" w:hint="eastAsia"/>
          <w:color w:val="000000"/>
        </w:rPr>
        <w:t>點</w:t>
      </w:r>
      <w:proofErr w:type="gramEnd"/>
      <w:r w:rsidRPr="00556E0B">
        <w:rPr>
          <w:rFonts w:ascii="標楷體" w:eastAsia="標楷體" w:hAnsi="標楷體" w:hint="eastAsia"/>
          <w:color w:val="000000"/>
        </w:rPr>
        <w:t>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w:t>
      </w:r>
      <w:proofErr w:type="gramStart"/>
      <w:r w:rsidRPr="00556E0B">
        <w:rPr>
          <w:rFonts w:ascii="標楷體" w:eastAsia="標楷體" w:hAnsi="標楷體" w:hint="eastAsia"/>
          <w:color w:val="000000"/>
        </w:rPr>
        <w:t>點交前</w:t>
      </w:r>
      <w:proofErr w:type="gramEnd"/>
      <w:r w:rsidRPr="00556E0B">
        <w:rPr>
          <w:rFonts w:ascii="標楷體" w:eastAsia="標楷體" w:hAnsi="標楷體" w:hint="eastAsia"/>
          <w:color w:val="000000"/>
        </w:rPr>
        <w:t>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w:t>
      </w:r>
      <w:proofErr w:type="gramStart"/>
      <w:r w:rsidRPr="00556E0B">
        <w:rPr>
          <w:rFonts w:ascii="標楷體" w:eastAsia="標楷體" w:hAnsi="標楷體" w:hint="eastAsia"/>
          <w:color w:val="000000"/>
        </w:rPr>
        <w:t>其重交日期</w:t>
      </w:r>
      <w:proofErr w:type="gramEnd"/>
      <w:r w:rsidRPr="00556E0B">
        <w:rPr>
          <w:rFonts w:ascii="標楷體" w:eastAsia="標楷體" w:hAnsi="標楷體" w:hint="eastAsia"/>
          <w:color w:val="000000"/>
        </w:rPr>
        <w:t>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w:t>
      </w:r>
      <w:proofErr w:type="gramStart"/>
      <w:r w:rsidRPr="00556E0B">
        <w:rPr>
          <w:rFonts w:ascii="標楷體" w:eastAsia="標楷體" w:hAnsi="標楷體" w:hint="eastAsia"/>
          <w:color w:val="000000"/>
        </w:rPr>
        <w:t>重交日</w:t>
      </w:r>
      <w:proofErr w:type="gramEnd"/>
      <w:r w:rsidRPr="00556E0B">
        <w:rPr>
          <w:rFonts w:ascii="標楷體" w:eastAsia="標楷體" w:hAnsi="標楷體" w:hint="eastAsia"/>
          <w:color w:val="000000"/>
        </w:rPr>
        <w:t>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合格者，應於接獲本公司通知函日起十四日內提回，逾期未</w:t>
      </w:r>
      <w:proofErr w:type="gramStart"/>
      <w:r w:rsidRPr="00556E0B">
        <w:rPr>
          <w:rFonts w:ascii="標楷體" w:eastAsia="標楷體" w:hAnsi="標楷體" w:hint="eastAsia"/>
          <w:color w:val="000000"/>
        </w:rPr>
        <w:t>提回者</w:t>
      </w:r>
      <w:proofErr w:type="gramEnd"/>
      <w:r w:rsidRPr="00556E0B">
        <w:rPr>
          <w:rFonts w:ascii="標楷體" w:eastAsia="標楷體" w:hAnsi="標楷體" w:hint="eastAsia"/>
          <w:color w:val="000000"/>
        </w:rPr>
        <w:t>，本公司不負保管之責。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w:t>
      </w:r>
      <w:proofErr w:type="gramStart"/>
      <w:r w:rsidRPr="00556E0B">
        <w:rPr>
          <w:rFonts w:ascii="標楷體" w:eastAsia="標楷體" w:hAnsi="標楷體" w:hint="eastAsia"/>
          <w:color w:val="000000"/>
        </w:rPr>
        <w:t>帳單</w:t>
      </w:r>
      <w:proofErr w:type="gramEnd"/>
      <w:r w:rsidRPr="00556E0B">
        <w:rPr>
          <w:rFonts w:ascii="標楷體" w:eastAsia="標楷體" w:hAnsi="標楷體" w:hint="eastAsia"/>
          <w:color w:val="000000"/>
        </w:rPr>
        <w:t>影本或銀行存摺影本，並在影本上載明「核與正本相符」</w:t>
      </w:r>
      <w:proofErr w:type="gramStart"/>
      <w:r w:rsidRPr="00556E0B">
        <w:rPr>
          <w:rFonts w:ascii="標楷體" w:eastAsia="標楷體" w:hAnsi="標楷體" w:hint="eastAsia"/>
          <w:color w:val="000000"/>
        </w:rPr>
        <w:t>字樣及蓋契約</w:t>
      </w:r>
      <w:proofErr w:type="gramEnd"/>
      <w:r w:rsidRPr="00556E0B">
        <w:rPr>
          <w:rFonts w:ascii="標楷體" w:eastAsia="標楷體" w:hAnsi="標楷體" w:hint="eastAsia"/>
          <w:color w:val="000000"/>
        </w:rPr>
        <w:t>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w:t>
      </w:r>
      <w:proofErr w:type="gramStart"/>
      <w:r w:rsidRPr="00556E0B">
        <w:rPr>
          <w:rFonts w:ascii="標楷體" w:eastAsia="標楷體" w:hAnsi="標楷體" w:hint="eastAsia"/>
          <w:color w:val="000000"/>
        </w:rPr>
        <w:t>資料間以</w:t>
      </w:r>
      <w:proofErr w:type="gramEnd"/>
      <w:r w:rsidRPr="00556E0B">
        <w:rPr>
          <w:rFonts w:ascii="標楷體" w:eastAsia="標楷體" w:hAnsi="標楷體" w:hint="eastAsia"/>
          <w:color w:val="000000"/>
        </w:rPr>
        <w:t>「,」區格，以利本公司接收識別。(例如某契約編號及第1批註明為ABC1234567,001)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w:t>
      </w:r>
      <w:proofErr w:type="gramStart"/>
      <w:r w:rsidRPr="00556E0B">
        <w:rPr>
          <w:rFonts w:ascii="標楷體" w:eastAsia="標楷體" w:hAnsi="標楷體" w:hint="eastAsia"/>
          <w:color w:val="000000"/>
        </w:rPr>
        <w:t>必交部分</w:t>
      </w:r>
      <w:proofErr w:type="gramEnd"/>
      <w:r w:rsidRPr="00556E0B">
        <w:rPr>
          <w:rFonts w:ascii="標楷體" w:eastAsia="標楷體" w:hAnsi="標楷體" w:hint="eastAsia"/>
          <w:color w:val="000000"/>
        </w:rPr>
        <w:t>逾期違約金</w:t>
      </w:r>
      <w:proofErr w:type="gramStart"/>
      <w:r w:rsidRPr="00556E0B">
        <w:rPr>
          <w:rFonts w:ascii="標楷體" w:eastAsia="標楷體" w:hAnsi="標楷體" w:hint="eastAsia"/>
          <w:color w:val="000000"/>
        </w:rPr>
        <w:t>以必交契約</w:t>
      </w:r>
      <w:proofErr w:type="gramEnd"/>
      <w:r w:rsidRPr="00556E0B">
        <w:rPr>
          <w:rFonts w:ascii="標楷體" w:eastAsia="標楷體" w:hAnsi="標楷體" w:hint="eastAsia"/>
          <w:color w:val="000000"/>
        </w:rPr>
        <w:t>價金總額百分之二十為上限；</w:t>
      </w:r>
      <w:proofErr w:type="gramStart"/>
      <w:r w:rsidRPr="00556E0B">
        <w:rPr>
          <w:rFonts w:ascii="標楷體" w:eastAsia="標楷體" w:hAnsi="標楷體" w:hint="eastAsia"/>
          <w:color w:val="000000"/>
        </w:rPr>
        <w:t>約交部分</w:t>
      </w:r>
      <w:proofErr w:type="gramEnd"/>
      <w:r w:rsidRPr="00556E0B">
        <w:rPr>
          <w:rFonts w:ascii="標楷體" w:eastAsia="標楷體" w:hAnsi="標楷體" w:hint="eastAsia"/>
          <w:color w:val="000000"/>
        </w:rPr>
        <w:t>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w:t>
      </w:r>
      <w:proofErr w:type="gramStart"/>
      <w:r w:rsidRPr="00556E0B">
        <w:rPr>
          <w:rFonts w:ascii="標楷體" w:eastAsia="標楷體" w:hAnsi="標楷體" w:hint="eastAsia"/>
          <w:color w:val="000000"/>
        </w:rPr>
        <w:t>延申</w:t>
      </w:r>
      <w:proofErr w:type="gramEnd"/>
      <w:r w:rsidRPr="00556E0B">
        <w:rPr>
          <w:rFonts w:ascii="標楷體" w:eastAsia="標楷體" w:hAnsi="標楷體" w:hint="eastAsia"/>
          <w:color w:val="000000"/>
        </w:rPr>
        <w:t>請，且於契約規定履約期限日後二星期以上尚未交貨，或未能如期於</w:t>
      </w:r>
      <w:proofErr w:type="gramStart"/>
      <w:r w:rsidRPr="00556E0B">
        <w:rPr>
          <w:rFonts w:ascii="標楷體" w:eastAsia="標楷體" w:hAnsi="標楷體" w:hint="eastAsia"/>
          <w:color w:val="000000"/>
        </w:rPr>
        <w:t>展延日交貨</w:t>
      </w:r>
      <w:proofErr w:type="gramEnd"/>
      <w:r w:rsidRPr="00556E0B">
        <w:rPr>
          <w:rFonts w:ascii="標楷體" w:eastAsia="標楷體" w:hAnsi="標楷體" w:hint="eastAsia"/>
          <w:color w:val="000000"/>
        </w:rPr>
        <w:t>，或所交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者，得自通知</w:t>
      </w:r>
      <w:proofErr w:type="gramStart"/>
      <w:r w:rsidRPr="00556E0B">
        <w:rPr>
          <w:rFonts w:ascii="標楷體" w:eastAsia="標楷體" w:hAnsi="標楷體" w:hint="eastAsia"/>
          <w:color w:val="000000"/>
        </w:rPr>
        <w:t>日起處以</w:t>
      </w:r>
      <w:proofErr w:type="gramEnd"/>
      <w:r w:rsidRPr="00556E0B">
        <w:rPr>
          <w:rFonts w:ascii="標楷體" w:eastAsia="標楷體" w:hAnsi="標楷體" w:hint="eastAsia"/>
          <w:color w:val="000000"/>
        </w:rPr>
        <w:t>停權</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proofErr w:type="gramStart"/>
      <w:r>
        <w:rPr>
          <w:rFonts w:eastAsia="標楷體" w:hint="eastAsia"/>
          <w:color w:val="000000"/>
          <w:szCs w:val="24"/>
        </w:rPr>
        <w:t>至少保用或</w:t>
      </w:r>
      <w:proofErr w:type="gramEnd"/>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w:t>
      </w:r>
      <w:proofErr w:type="gramStart"/>
      <w:r w:rsidRPr="00556E0B">
        <w:rPr>
          <w:rFonts w:ascii="標楷體" w:eastAsia="標楷體" w:hAnsi="標楷體" w:hint="eastAsia"/>
          <w:color w:val="000000"/>
        </w:rPr>
        <w:t>在保用或</w:t>
      </w:r>
      <w:proofErr w:type="gramEnd"/>
      <w:r w:rsidRPr="00556E0B">
        <w:rPr>
          <w:rFonts w:ascii="標楷體" w:eastAsia="標楷體" w:hAnsi="標楷體" w:hint="eastAsia"/>
          <w:color w:val="000000"/>
        </w:rPr>
        <w:t>保固期間內發現瑕疵，應由得標廠商於本公司指定之期限內負責免費無條件改正。逾期不為改正者，本公司得</w:t>
      </w:r>
      <w:proofErr w:type="gramStart"/>
      <w:r w:rsidRPr="00556E0B">
        <w:rPr>
          <w:rFonts w:ascii="標楷體" w:eastAsia="標楷體" w:hAnsi="標楷體" w:hint="eastAsia"/>
          <w:color w:val="000000"/>
        </w:rPr>
        <w:t>逕</w:t>
      </w:r>
      <w:proofErr w:type="gramEnd"/>
      <w:r w:rsidRPr="00556E0B">
        <w:rPr>
          <w:rFonts w:ascii="標楷體" w:eastAsia="標楷體" w:hAnsi="標楷體" w:hint="eastAsia"/>
          <w:color w:val="000000"/>
        </w:rPr>
        <w:t>為處理，扣抵不足或無可</w:t>
      </w:r>
      <w:proofErr w:type="gramStart"/>
      <w:r w:rsidRPr="00556E0B">
        <w:rPr>
          <w:rFonts w:ascii="標楷體" w:eastAsia="標楷體" w:hAnsi="標楷體" w:hint="eastAsia"/>
          <w:color w:val="000000"/>
        </w:rPr>
        <w:t>資扣抵者</w:t>
      </w:r>
      <w:proofErr w:type="gramEnd"/>
      <w:r w:rsidRPr="00556E0B">
        <w:rPr>
          <w:rFonts w:ascii="標楷體" w:eastAsia="標楷體" w:hAnsi="標楷體" w:hint="eastAsia"/>
          <w:color w:val="000000"/>
        </w:rPr>
        <w:t>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proofErr w:type="gramStart"/>
      <w:r w:rsidRPr="00556E0B">
        <w:rPr>
          <w:rFonts w:ascii="標楷體" w:eastAsia="標楷體" w:hAnsi="標楷體" w:hint="eastAsia"/>
          <w:color w:val="000000"/>
        </w:rPr>
        <w:t>保用或</w:t>
      </w:r>
      <w:proofErr w:type="gramEnd"/>
      <w:r w:rsidRPr="00556E0B">
        <w:rPr>
          <w:rFonts w:ascii="標楷體" w:eastAsia="標楷體" w:hAnsi="標楷體" w:hint="eastAsia"/>
          <w:color w:val="000000"/>
        </w:rPr>
        <w:t>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w:t>
      </w:r>
      <w:proofErr w:type="gramStart"/>
      <w:r w:rsidRPr="00556E0B">
        <w:rPr>
          <w:rFonts w:ascii="標楷體" w:eastAsia="標楷體" w:hAnsi="標楷體" w:hint="eastAsia"/>
          <w:color w:val="000000"/>
        </w:rPr>
        <w:t>瑕疵品原契約</w:t>
      </w:r>
      <w:proofErr w:type="gramEnd"/>
      <w:r w:rsidRPr="00556E0B">
        <w:rPr>
          <w:rFonts w:ascii="標楷體" w:eastAsia="標楷體" w:hAnsi="標楷體" w:hint="eastAsia"/>
          <w:color w:val="000000"/>
        </w:rPr>
        <w:t>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w:t>
      </w:r>
      <w:proofErr w:type="gramStart"/>
      <w:r w:rsidRPr="00556E0B">
        <w:rPr>
          <w:rFonts w:ascii="標楷體" w:eastAsia="標楷體" w:hAnsi="標楷體" w:hint="eastAsia"/>
          <w:color w:val="000000"/>
        </w:rPr>
        <w:t>先備函通知</w:t>
      </w:r>
      <w:proofErr w:type="gramEnd"/>
      <w:r w:rsidRPr="00556E0B">
        <w:rPr>
          <w:rFonts w:ascii="標楷體" w:eastAsia="標楷體" w:hAnsi="標楷體" w:hint="eastAsia"/>
          <w:color w:val="000000"/>
        </w:rPr>
        <w:t>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w:t>
      </w:r>
      <w:proofErr w:type="gramStart"/>
      <w:r w:rsidRPr="00556E0B">
        <w:rPr>
          <w:rFonts w:ascii="標楷體" w:eastAsia="標楷體" w:hAnsi="標楷體" w:hint="eastAsia"/>
          <w:color w:val="000000"/>
        </w:rPr>
        <w:t>惟</w:t>
      </w:r>
      <w:proofErr w:type="gramEnd"/>
      <w:r w:rsidRPr="00556E0B">
        <w:rPr>
          <w:rFonts w:ascii="標楷體" w:eastAsia="標楷體" w:hAnsi="標楷體" w:hint="eastAsia"/>
          <w:color w:val="000000"/>
        </w:rPr>
        <w:t>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w:t>
      </w:r>
      <w:proofErr w:type="gramStart"/>
      <w:r w:rsidRPr="00556E0B">
        <w:rPr>
          <w:rFonts w:ascii="標楷體" w:eastAsia="標楷體" w:hAnsi="標楷體" w:hint="eastAsia"/>
          <w:color w:val="000000"/>
        </w:rPr>
        <w:t>均應以</w:t>
      </w:r>
      <w:proofErr w:type="gramEnd"/>
      <w:r w:rsidRPr="00556E0B">
        <w:rPr>
          <w:rFonts w:ascii="標楷體" w:eastAsia="標楷體" w:hAnsi="標楷體" w:hint="eastAsia"/>
          <w:color w:val="000000"/>
        </w:rPr>
        <w:t>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w:t>
      </w:r>
      <w:proofErr w:type="gramStart"/>
      <w:r w:rsidRPr="00556E0B">
        <w:rPr>
          <w:rFonts w:ascii="標楷體" w:eastAsia="標楷體" w:hAnsi="標楷體" w:hint="eastAsia"/>
          <w:color w:val="000000"/>
        </w:rPr>
        <w:t>延期間內</w:t>
      </w:r>
      <w:proofErr w:type="gramEnd"/>
      <w:r w:rsidRPr="00556E0B">
        <w:rPr>
          <w:rFonts w:ascii="標楷體" w:eastAsia="標楷體" w:hAnsi="標楷體" w:hint="eastAsia"/>
          <w:color w:val="000000"/>
        </w:rPr>
        <w:t>，無法完成契約規定期間內應完成之工作或義務者。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驗或</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proofErr w:type="gramStart"/>
      <w:r w:rsidRPr="00556E0B">
        <w:rPr>
          <w:rFonts w:eastAsia="標楷體" w:hint="eastAsia"/>
          <w:smallCaps/>
          <w:color w:val="000000"/>
        </w:rPr>
        <w:t>含分包</w:t>
      </w:r>
      <w:proofErr w:type="gramEnd"/>
      <w:r w:rsidRPr="00556E0B">
        <w:rPr>
          <w:rFonts w:eastAsia="標楷體" w:hint="eastAsia"/>
          <w:smallCaps/>
          <w:color w:val="000000"/>
        </w:rPr>
        <w:t>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w:t>
      </w:r>
      <w:proofErr w:type="gramStart"/>
      <w:r w:rsidRPr="00556E0B">
        <w:rPr>
          <w:rFonts w:eastAsia="標楷體" w:hint="eastAsia"/>
          <w:smallCaps/>
          <w:color w:val="000000"/>
        </w:rPr>
        <w:t>予期</w:t>
      </w:r>
      <w:proofErr w:type="gramEnd"/>
      <w:r w:rsidRPr="00556E0B">
        <w:rPr>
          <w:rFonts w:eastAsia="標楷體" w:hint="eastAsia"/>
          <w:smallCaps/>
          <w:color w:val="000000"/>
        </w:rPr>
        <w:t>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w:t>
      </w:r>
      <w:proofErr w:type="gramStart"/>
      <w:r w:rsidRPr="00556E0B">
        <w:rPr>
          <w:rFonts w:ascii="標楷體" w:eastAsia="標楷體" w:hAnsi="標楷體" w:hint="eastAsia"/>
          <w:color w:val="000000"/>
        </w:rPr>
        <w:t>實際返還日</w:t>
      </w:r>
      <w:proofErr w:type="gramEnd"/>
      <w:r w:rsidRPr="00556E0B">
        <w:rPr>
          <w:rFonts w:ascii="標楷體" w:eastAsia="標楷體" w:hAnsi="標楷體" w:hint="eastAsia"/>
          <w:color w:val="000000"/>
        </w:rPr>
        <w:t>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proofErr w:type="gramStart"/>
      <w:r w:rsidRPr="00556E0B">
        <w:rPr>
          <w:rFonts w:ascii="標楷體" w:eastAsia="標楷體" w:hAnsi="標楷體" w:hint="eastAsia"/>
          <w:color w:val="000000"/>
        </w:rPr>
        <w:t>併</w:t>
      </w:r>
      <w:proofErr w:type="gramEnd"/>
      <w:r w:rsidRPr="00556E0B">
        <w:rPr>
          <w:rFonts w:ascii="標楷體" w:eastAsia="標楷體" w:hAnsi="標楷體" w:hint="eastAsia"/>
          <w:color w:val="000000"/>
        </w:rPr>
        <w:t>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w:t>
      </w:r>
      <w:proofErr w:type="gramStart"/>
      <w:r w:rsidRPr="00556E0B">
        <w:rPr>
          <w:rFonts w:ascii="標楷體" w:eastAsia="標楷體" w:hint="eastAsia"/>
          <w:bCs/>
          <w:color w:val="000000"/>
        </w:rPr>
        <w:t>一</w:t>
      </w:r>
      <w:proofErr w:type="gramEnd"/>
      <w:r w:rsidRPr="00556E0B">
        <w:rPr>
          <w:rFonts w:ascii="標楷體" w:eastAsia="標楷體" w:hint="eastAsia"/>
          <w:bCs/>
          <w:color w:val="000000"/>
        </w:rPr>
        <w:t>)得標廠商應擔保本案所有設備，包括硬體、軟體、技術、服務、專業知識、及一切提供本公司之標的，</w:t>
      </w:r>
      <w:proofErr w:type="gramStart"/>
      <w:r w:rsidRPr="00556E0B">
        <w:rPr>
          <w:rFonts w:ascii="標楷體" w:eastAsia="標楷體" w:hint="eastAsia"/>
          <w:bCs/>
          <w:color w:val="000000"/>
        </w:rPr>
        <w:t>均未侵害</w:t>
      </w:r>
      <w:proofErr w:type="gramEnd"/>
      <w:r w:rsidRPr="00556E0B">
        <w:rPr>
          <w:rFonts w:ascii="標楷體" w:eastAsia="標楷體" w:hint="eastAsia"/>
          <w:bCs/>
          <w:color w:val="000000"/>
        </w:rPr>
        <w:t>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proofErr w:type="gramStart"/>
      <w:r w:rsidRPr="00556E0B">
        <w:rPr>
          <w:rFonts w:ascii="標楷體" w:eastAsia="標楷體" w:hint="eastAsia"/>
          <w:bCs/>
          <w:color w:val="000000"/>
        </w:rPr>
        <w:t>本公司得</w:t>
      </w:r>
      <w:r w:rsidRPr="00556E0B">
        <w:rPr>
          <w:rFonts w:ascii="標楷體" w:eastAsia="標楷體" w:hAnsi="標楷體" w:hint="eastAsia"/>
          <w:color w:val="000000"/>
          <w:szCs w:val="24"/>
        </w:rPr>
        <w:t>返還</w:t>
      </w:r>
      <w:proofErr w:type="gramEnd"/>
      <w:r w:rsidRPr="00556E0B">
        <w:rPr>
          <w:rFonts w:ascii="標楷體" w:eastAsia="標楷體" w:hAnsi="標楷體" w:hint="eastAsia"/>
          <w:color w:val="000000"/>
          <w:szCs w:val="24"/>
        </w:rPr>
        <w:t>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w:t>
      </w:r>
      <w:proofErr w:type="gramStart"/>
      <w:r w:rsidRPr="00556E0B">
        <w:rPr>
          <w:rFonts w:ascii="標楷體" w:eastAsia="標楷體" w:hint="eastAsia"/>
          <w:bCs/>
          <w:color w:val="000000"/>
        </w:rPr>
        <w:t>怠</w:t>
      </w:r>
      <w:proofErr w:type="gramEnd"/>
      <w:r w:rsidRPr="00556E0B">
        <w:rPr>
          <w:rFonts w:ascii="標楷體" w:eastAsia="標楷體" w:hint="eastAsia"/>
          <w:bCs/>
          <w:color w:val="000000"/>
        </w:rPr>
        <w:t>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)得標廠商應保證得標廠商於履約期間所知悉由本公司所提供之契約各項資料、圖說、報表或電腦資料、文件、數據及營業秘密(包含但不限於本公司客戶資料)等，</w:t>
      </w:r>
      <w:proofErr w:type="gramStart"/>
      <w:r w:rsidRPr="00556E0B">
        <w:rPr>
          <w:rFonts w:ascii="標楷體" w:eastAsia="標楷體" w:hAnsi="標楷體" w:hint="eastAsia"/>
          <w:color w:val="000000"/>
          <w:szCs w:val="24"/>
        </w:rPr>
        <w:t>均應嚴守</w:t>
      </w:r>
      <w:proofErr w:type="gramEnd"/>
      <w:r w:rsidRPr="00556E0B">
        <w:rPr>
          <w:rFonts w:ascii="標楷體" w:eastAsia="標楷體" w:hAnsi="標楷體" w:hint="eastAsia"/>
          <w:color w:val="000000"/>
          <w:szCs w:val="24"/>
        </w:rPr>
        <w:t>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w:t>
      </w:r>
      <w:proofErr w:type="gramStart"/>
      <w:r w:rsidRPr="00556E0B">
        <w:rPr>
          <w:rFonts w:ascii="標楷體" w:eastAsia="標楷體" w:hAnsi="標楷體" w:hint="eastAsia"/>
          <w:color w:val="000000"/>
          <w:szCs w:val="24"/>
        </w:rPr>
        <w:t>資料等予與</w:t>
      </w:r>
      <w:proofErr w:type="gramEnd"/>
      <w:r w:rsidRPr="00556E0B">
        <w:rPr>
          <w:rFonts w:ascii="標楷體" w:eastAsia="標楷體" w:hAnsi="標楷體" w:hint="eastAsia"/>
          <w:color w:val="000000"/>
          <w:szCs w:val="24"/>
        </w:rPr>
        <w:t>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百萬元整之懲罰性違約金，</w:t>
      </w:r>
      <w:proofErr w:type="gramStart"/>
      <w:r w:rsidRPr="00556E0B">
        <w:rPr>
          <w:rFonts w:ascii="標楷體" w:eastAsia="標楷體" w:hAnsi="標楷體" w:hint="eastAsia"/>
          <w:color w:val="000000"/>
          <w:szCs w:val="24"/>
        </w:rPr>
        <w:t>若肇致</w:t>
      </w:r>
      <w:proofErr w:type="gramEnd"/>
      <w:r w:rsidRPr="00556E0B">
        <w:rPr>
          <w:rFonts w:ascii="標楷體" w:eastAsia="標楷體" w:hAnsi="標楷體" w:hint="eastAsia"/>
          <w:color w:val="000000"/>
          <w:szCs w:val="24"/>
        </w:rPr>
        <w:t>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據法，如因履約而生爭議交付訴訟時，以臺灣</w:t>
      </w:r>
      <w:proofErr w:type="gramStart"/>
      <w:r w:rsidRPr="00556E0B">
        <w:rPr>
          <w:rFonts w:ascii="標楷體" w:eastAsia="標楷體" w:hAnsi="標楷體" w:hint="eastAsia"/>
          <w:color w:val="000000"/>
        </w:rPr>
        <w:t>臺</w:t>
      </w:r>
      <w:proofErr w:type="gramEnd"/>
      <w:r w:rsidRPr="00556E0B">
        <w:rPr>
          <w:rFonts w:ascii="標楷體" w:eastAsia="標楷體" w:hAnsi="標楷體" w:hint="eastAsia"/>
          <w:color w:val="000000"/>
        </w:rPr>
        <w:t>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w:t>
      </w:r>
      <w:proofErr w:type="gramStart"/>
      <w:r w:rsidRPr="00DA11AE">
        <w:rPr>
          <w:rFonts w:ascii="標楷體" w:eastAsia="標楷體" w:hAnsi="標楷體" w:hint="eastAsia"/>
          <w:color w:val="000000" w:themeColor="text1"/>
        </w:rPr>
        <w:t>期間，</w:t>
      </w:r>
      <w:proofErr w:type="gramEnd"/>
      <w:r w:rsidRPr="00DA11AE">
        <w:rPr>
          <w:rFonts w:ascii="標楷體" w:eastAsia="標楷體" w:hAnsi="標楷體" w:hint="eastAsia"/>
          <w:color w:val="000000" w:themeColor="text1"/>
        </w:rPr>
        <w:t>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w:t>
      </w:r>
      <w:proofErr w:type="gramStart"/>
      <w:r w:rsidRPr="00DA11AE">
        <w:rPr>
          <w:rFonts w:ascii="標楷體" w:eastAsia="標楷體" w:hAnsi="標楷體" w:hint="eastAsia"/>
          <w:color w:val="000000" w:themeColor="text1"/>
        </w:rPr>
        <w:t>契約計罰</w:t>
      </w:r>
      <w:proofErr w:type="gramEnd"/>
      <w:r w:rsidRPr="00DA11AE">
        <w:rPr>
          <w:rFonts w:ascii="標楷體" w:eastAsia="標楷體" w:hAnsi="標楷體" w:hint="eastAsia"/>
          <w:color w:val="000000" w:themeColor="text1"/>
        </w:rPr>
        <w:t>，不計算於賠償金額之內。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5CB3" w14:textId="77777777" w:rsidR="008345E6" w:rsidRDefault="008345E6">
      <w:pPr>
        <w:spacing w:line="240" w:lineRule="auto"/>
      </w:pPr>
      <w:r>
        <w:separator/>
      </w:r>
    </w:p>
  </w:endnote>
  <w:endnote w:type="continuationSeparator" w:id="0">
    <w:p w14:paraId="2F629B92" w14:textId="77777777" w:rsidR="008345E6" w:rsidRDefault="008345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1D154" w14:textId="77777777" w:rsidR="008345E6" w:rsidRDefault="008345E6">
      <w:pPr>
        <w:spacing w:line="240" w:lineRule="auto"/>
      </w:pPr>
      <w:r>
        <w:separator/>
      </w:r>
    </w:p>
  </w:footnote>
  <w:footnote w:type="continuationSeparator" w:id="0">
    <w:p w14:paraId="0371854B" w14:textId="77777777" w:rsidR="008345E6" w:rsidRDefault="008345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C4F5E"/>
    <w:rsid w:val="000D64B0"/>
    <w:rsid w:val="001409B9"/>
    <w:rsid w:val="00176690"/>
    <w:rsid w:val="00182B22"/>
    <w:rsid w:val="00182DA1"/>
    <w:rsid w:val="001E3DF5"/>
    <w:rsid w:val="001F44E3"/>
    <w:rsid w:val="001F55E8"/>
    <w:rsid w:val="00216644"/>
    <w:rsid w:val="0023694F"/>
    <w:rsid w:val="00263A14"/>
    <w:rsid w:val="002A5C8F"/>
    <w:rsid w:val="002F073E"/>
    <w:rsid w:val="00317027"/>
    <w:rsid w:val="00351971"/>
    <w:rsid w:val="003B3907"/>
    <w:rsid w:val="003D23A5"/>
    <w:rsid w:val="003F7771"/>
    <w:rsid w:val="004173E7"/>
    <w:rsid w:val="00492D9F"/>
    <w:rsid w:val="0056218F"/>
    <w:rsid w:val="00587356"/>
    <w:rsid w:val="005B7F73"/>
    <w:rsid w:val="00634EE2"/>
    <w:rsid w:val="00671C99"/>
    <w:rsid w:val="006C489A"/>
    <w:rsid w:val="006D7B10"/>
    <w:rsid w:val="00750C14"/>
    <w:rsid w:val="007D0780"/>
    <w:rsid w:val="007E3A77"/>
    <w:rsid w:val="008345E6"/>
    <w:rsid w:val="00890DC2"/>
    <w:rsid w:val="008937F2"/>
    <w:rsid w:val="008A2621"/>
    <w:rsid w:val="008A4BBB"/>
    <w:rsid w:val="008B1679"/>
    <w:rsid w:val="008D6CEB"/>
    <w:rsid w:val="00931994"/>
    <w:rsid w:val="0094766D"/>
    <w:rsid w:val="009B034E"/>
    <w:rsid w:val="009E697B"/>
    <w:rsid w:val="00A32AE7"/>
    <w:rsid w:val="00A349FD"/>
    <w:rsid w:val="00A36718"/>
    <w:rsid w:val="00AA4D35"/>
    <w:rsid w:val="00AB00FD"/>
    <w:rsid w:val="00AF27EF"/>
    <w:rsid w:val="00AF62D8"/>
    <w:rsid w:val="00B53826"/>
    <w:rsid w:val="00B77DB6"/>
    <w:rsid w:val="00BC51BE"/>
    <w:rsid w:val="00BF478A"/>
    <w:rsid w:val="00D06796"/>
    <w:rsid w:val="00D64796"/>
    <w:rsid w:val="00DA11AE"/>
    <w:rsid w:val="00DF5D12"/>
    <w:rsid w:val="00DF7567"/>
    <w:rsid w:val="00E4631C"/>
    <w:rsid w:val="00E93353"/>
    <w:rsid w:val="00E94F0C"/>
    <w:rsid w:val="00EA5B40"/>
    <w:rsid w:val="00EA6B25"/>
    <w:rsid w:val="00EB0805"/>
    <w:rsid w:val="00ED3A89"/>
    <w:rsid w:val="00EF184D"/>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1746</Words>
  <Characters>9955</Characters>
  <Application>Microsoft Office Word</Application>
  <DocSecurity>0</DocSecurity>
  <Lines>82</Lines>
  <Paragraphs>23</Paragraphs>
  <ScaleCrop>false</ScaleCrop>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朱慧純</cp:lastModifiedBy>
  <cp:revision>15</cp:revision>
  <dcterms:created xsi:type="dcterms:W3CDTF">2025-09-08T09:58:00Z</dcterms:created>
  <dcterms:modified xsi:type="dcterms:W3CDTF">2026-04-01T01:28:00Z</dcterms:modified>
</cp:coreProperties>
</file>